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CE7" w:rsidRDefault="00B029CF" w:rsidP="00D2302C">
      <w:pPr>
        <w:pStyle w:val="Title"/>
      </w:pPr>
      <w:r w:rsidRPr="00D2302C">
        <w:rPr>
          <w:rStyle w:val="TitleChar"/>
        </w:rPr>
        <w:t>TT-AvXML</w:t>
      </w:r>
      <w:r w:rsidR="00437ED2">
        <w:rPr>
          <w:rStyle w:val="TitleChar"/>
        </w:rPr>
        <w:t>:</w:t>
      </w:r>
      <w:r w:rsidRPr="00D2302C">
        <w:rPr>
          <w:rStyle w:val="TitleChar"/>
        </w:rPr>
        <w:t xml:space="preserve"> UML derivation</w:t>
      </w:r>
      <w:r>
        <w:t xml:space="preserve"> from TDCF</w:t>
      </w:r>
    </w:p>
    <w:p w:rsidR="00D2302C" w:rsidRDefault="00D2302C" w:rsidP="00D2302C">
      <w:pPr>
        <w:pStyle w:val="Heading1"/>
      </w:pPr>
    </w:p>
    <w:p w:rsidR="00D2302C" w:rsidRPr="00D2302C" w:rsidRDefault="00D2302C" w:rsidP="00D2302C">
      <w:pPr>
        <w:pStyle w:val="Heading1"/>
      </w:pPr>
      <w:r>
        <w:t>WMO TT-AvXML [M</w:t>
      </w:r>
      <w:r w:rsidRPr="00D2302C">
        <w:t>1</w:t>
      </w:r>
      <w:r>
        <w:t>]</w:t>
      </w:r>
    </w:p>
    <w:p w:rsidR="00D2302C" w:rsidRPr="00406DF1" w:rsidRDefault="00D2302C" w:rsidP="00D2302C">
      <w:r w:rsidRPr="00D2302C">
        <w:t>Outline of discussions and agreements</w:t>
      </w:r>
      <w:r w:rsidR="003B20BB">
        <w:t>; n</w:t>
      </w:r>
      <w:r>
        <w:t>otes compiled by Jeremy Tandy</w:t>
      </w:r>
      <w:r w:rsidR="003B20BB">
        <w:t xml:space="preserve"> (Met Office) and are</w:t>
      </w:r>
      <w:r>
        <w:t xml:space="preserve"> supplementary to </w:t>
      </w:r>
      <w:r w:rsidR="003B20BB">
        <w:t xml:space="preserve">the </w:t>
      </w:r>
      <w:r>
        <w:t>official meeting minutes.</w:t>
      </w:r>
    </w:p>
    <w:p w:rsidR="00D2302C" w:rsidRPr="00406DF1" w:rsidRDefault="00D2302C" w:rsidP="00D2302C">
      <w:pPr>
        <w:pStyle w:val="Heading3"/>
      </w:pPr>
      <w:r w:rsidRPr="00406DF1">
        <w:t>ICAO requirements</w:t>
      </w:r>
    </w:p>
    <w:p w:rsidR="00D2302C" w:rsidRDefault="00D2302C" w:rsidP="00D2302C">
      <w:r>
        <w:t>ICAO MET information Logical Data Model shall form part of ICAO AIRM (Aeronautical Information Reference Model) – availability of AIRM expected 2012Q3.</w:t>
      </w:r>
    </w:p>
    <w:p w:rsidR="00D2302C" w:rsidRDefault="00D2302C" w:rsidP="00D2302C">
      <w:r>
        <w:t>ATM requirements for MET information are ‘still evolving’ – irrespective of progress from NextGEN and SESAR there is no global consensus for operations. ICAO MARIE-PT is expected to develop these for publication at ICAO Divisional Meeting mid-2014.</w:t>
      </w:r>
    </w:p>
    <w:p w:rsidR="00D2302C" w:rsidRDefault="00D2302C" w:rsidP="00D2302C">
      <w:r>
        <w:t>In lieu of future MET information requirements, urgency is required on the specification of XML/GML Schema for TAF, METAR/SPECI and SIGMET (VA SIGMET, TC SIGMET &amp; WS SIGMET) to support Amendment 76 to ICAO Annex 3 (WMO No. 49): (</w:t>
      </w:r>
      <w:r w:rsidRPr="00BD5CD6">
        <w:rPr>
          <w:i/>
        </w:rPr>
        <w:t>for States in a position to do so</w:t>
      </w:r>
      <w:r>
        <w:t>) permitting bilateral exchange of OPMET data via XML.</w:t>
      </w:r>
    </w:p>
    <w:p w:rsidR="00D2302C" w:rsidRDefault="00D2302C" w:rsidP="00D2302C">
      <w:r>
        <w:t>There is no commitment from ICAO to requirements beyond TAF, METAR/SPECI and SIGMET.</w:t>
      </w:r>
    </w:p>
    <w:p w:rsidR="00D2302C" w:rsidRDefault="00D2302C" w:rsidP="00D2302C">
      <w:r>
        <w:t>Aviation community seek to harmonise data exchange technology around XML to reduce overall cost-base of ATM / SWIM system; BUFR seen as ‘odd-ball’ that requires specific technology stacks to implement.</w:t>
      </w:r>
    </w:p>
    <w:p w:rsidR="00D2302C" w:rsidRPr="00FC6370" w:rsidRDefault="00D2302C" w:rsidP="00D2302C">
      <w:pPr>
        <w:rPr>
          <w:b/>
        </w:rPr>
      </w:pPr>
      <w:r w:rsidRPr="00D2302C">
        <w:rPr>
          <w:b/>
        </w:rPr>
        <w:t>Target delivery date for XML schema to support Amendment 76: July 2012.</w:t>
      </w:r>
    </w:p>
    <w:p w:rsidR="00D2302C" w:rsidRDefault="00D2302C" w:rsidP="00D2302C">
      <w:r>
        <w:t>ICAO shall own the MET information Logical Data Model from which the XML schema is derived.</w:t>
      </w:r>
    </w:p>
    <w:p w:rsidR="00D2302C" w:rsidRDefault="00D2302C" w:rsidP="00D2302C">
      <w:r>
        <w:t>Metadata shall be expressed using ISO 19115 profile; work-in-progress within OGC Aviation DWG, custodianship under review by ICAO. Implications for TT-AvXML are not yet known.</w:t>
      </w:r>
    </w:p>
    <w:p w:rsidR="00D2302C" w:rsidRPr="00406DF1" w:rsidRDefault="00D2302C" w:rsidP="00D2302C">
      <w:pPr>
        <w:pStyle w:val="Heading3"/>
      </w:pPr>
      <w:r w:rsidRPr="00406DF1">
        <w:t>Meteorological information Logical Data Model: derived from TDCF</w:t>
      </w:r>
    </w:p>
    <w:p w:rsidR="00D2302C" w:rsidRDefault="00D2302C" w:rsidP="00D2302C">
      <w:r>
        <w:t>Logical Data Model: ISO/TC211 parlance = ‘Application Schema’. ISO 19109 provides rules for Application Schema.</w:t>
      </w:r>
    </w:p>
    <w:p w:rsidR="00D2302C" w:rsidRDefault="00D2302C" w:rsidP="00D2302C">
      <w:r>
        <w:t>WXXM2.0 shall be baseline input to ICAO MET information Logical Data Model. WXXM2.0 shall be based on ISO 19156 Observations and Measurements. Concerns were raised concerning the inclusion of US-regional variations within WXXM.</w:t>
      </w:r>
    </w:p>
    <w:p w:rsidR="00D2302C" w:rsidRDefault="00D2302C" w:rsidP="00D2302C">
      <w:r>
        <w:t>WMO Logical Data Model seeks to build upon ISO 19156 Observations and Measurements and CSML 3 to achieve compatibility with INSPIRE Annex 3 Data Specifications, Unidata CDM (data model for netCDF) and CF-point conventions. WXXM2.0 is unlikely to have adopted CSML 3 due to inadequacies in documentation. The adoption of CSML 3 ‘patterns’ within INSPIRE Data Specification AC/MF was noted.</w:t>
      </w:r>
    </w:p>
    <w:p w:rsidR="00D2302C" w:rsidRDefault="00D2302C" w:rsidP="00D2302C">
      <w:r>
        <w:t>Following proposal of Document 3.2.3 [BUFR-lite (Jeremy Tandy</w:t>
      </w:r>
      <w:r w:rsidR="00A16020">
        <w:t>, Met Office</w:t>
      </w:r>
      <w:r>
        <w:t>)</w:t>
      </w:r>
      <w:r>
        <w:rPr>
          <w:rStyle w:val="FootnoteReference"/>
        </w:rPr>
        <w:footnoteReference w:id="1"/>
      </w:r>
      <w:r>
        <w:t xml:space="preserve">] WMO TT-AvXML agreed the following: </w:t>
      </w:r>
    </w:p>
    <w:p w:rsidR="00D2302C" w:rsidRPr="00A16020" w:rsidRDefault="00D2302C" w:rsidP="0006516A">
      <w:pPr>
        <w:pStyle w:val="ListParagraph"/>
        <w:numPr>
          <w:ilvl w:val="0"/>
          <w:numId w:val="4"/>
        </w:numPr>
      </w:pPr>
      <w:r w:rsidRPr="00A16020">
        <w:t>Sequences expressed in BUFR Table-D play a similar role to Classes within a Logical Data Model; collecting groups of properties together.</w:t>
      </w:r>
    </w:p>
    <w:p w:rsidR="00A16020" w:rsidRPr="00A16020" w:rsidRDefault="00D2302C" w:rsidP="0006516A">
      <w:pPr>
        <w:pStyle w:val="ListParagraph"/>
        <w:numPr>
          <w:ilvl w:val="0"/>
          <w:numId w:val="4"/>
        </w:numPr>
      </w:pPr>
      <w:r w:rsidRPr="00A16020">
        <w:t xml:space="preserve">It is conceivable to automatically generate Classes from BUFR Table-D and associated entities from BUFR Table-B. Care should be taken when converting BUFR Table-D Sequences to Classes – especially where ‘replication sequences’ are used. The use of other BUFR Table-C modifiers is also likely to be problematic. </w:t>
      </w:r>
    </w:p>
    <w:p w:rsidR="00D2302C" w:rsidRPr="00A16020" w:rsidRDefault="00D2302C" w:rsidP="0006516A">
      <w:pPr>
        <w:pStyle w:val="ListParagraph"/>
        <w:numPr>
          <w:ilvl w:val="0"/>
          <w:numId w:val="4"/>
        </w:numPr>
      </w:pPr>
      <w:r w:rsidRPr="00A16020">
        <w:lastRenderedPageBreak/>
        <w:t xml:space="preserve">Treating BUFR Table-D Sequences as Classes is inconsistent with the current ‘serial’ </w:t>
      </w:r>
      <w:proofErr w:type="gramStart"/>
      <w:r w:rsidRPr="00A16020">
        <w:t>processing</w:t>
      </w:r>
      <w:proofErr w:type="gramEnd"/>
      <w:r w:rsidRPr="00A16020">
        <w:t xml:space="preserve"> model employed within BUFR (modal behaviour). An approach where BUFR Table-D Sequences are treated as Classes requires BUFR to adopt a ‘lexical’ processing </w:t>
      </w:r>
      <w:proofErr w:type="gramStart"/>
      <w:r w:rsidRPr="00A16020">
        <w:t>model</w:t>
      </w:r>
      <w:proofErr w:type="gramEnd"/>
      <w:r w:rsidRPr="00A16020">
        <w:t xml:space="preserve">. Enrico Fucile (ECMWF) was keen to adopt this change within the forthcoming BUFR Edition (BUFR 5). </w:t>
      </w:r>
    </w:p>
    <w:p w:rsidR="00D2302C" w:rsidRPr="00A16020" w:rsidRDefault="00D2302C" w:rsidP="0006516A">
      <w:pPr>
        <w:pStyle w:val="ListParagraph"/>
        <w:numPr>
          <w:ilvl w:val="0"/>
          <w:numId w:val="5"/>
        </w:numPr>
      </w:pPr>
      <w:r w:rsidRPr="00A16020">
        <w:t xml:space="preserve">‘Proto-Classes’ derived from the Code-Tables must be compared against existing definitions from ISO/TC211 Logical Data Models (e.g. ISO 19103 Conceptual Schema Language, ISO 19107 Spatial Schema, ISO 19108 Temporal Schema, ISO 19111 Spatial Referencing by Coordinates , ISO 19115 Metadata, ISO 19123 Coverages and ISO 19156 Observations and Measurements). </w:t>
      </w:r>
    </w:p>
    <w:p w:rsidR="00D2302C" w:rsidRPr="00A16020" w:rsidRDefault="00D2302C" w:rsidP="0006516A">
      <w:pPr>
        <w:pStyle w:val="ListParagraph"/>
        <w:numPr>
          <w:ilvl w:val="0"/>
          <w:numId w:val="5"/>
        </w:numPr>
      </w:pPr>
      <w:r w:rsidRPr="00A16020">
        <w:t>Human-readable ‘short-names’ will be required for each ‘proto-class’.</w:t>
      </w:r>
    </w:p>
    <w:p w:rsidR="00D2302C" w:rsidRPr="00A16020" w:rsidRDefault="00D2302C" w:rsidP="0006516A">
      <w:pPr>
        <w:pStyle w:val="ListParagraph"/>
        <w:numPr>
          <w:ilvl w:val="0"/>
          <w:numId w:val="5"/>
        </w:numPr>
      </w:pPr>
      <w:r w:rsidRPr="00A16020">
        <w:t xml:space="preserve">Adoption of base Classes from ISO/TC211 </w:t>
      </w:r>
      <w:proofErr w:type="gramStart"/>
      <w:r w:rsidRPr="00A16020">
        <w:t>and ‘re</w:t>
      </w:r>
      <w:proofErr w:type="gramEnd"/>
      <w:r w:rsidRPr="00A16020">
        <w:t>-factoring’ of replication sequences from Table-D may require amendment to existing Table-D Sequences to ensure alignment between Code-Tables and Logical Data Model. Furthermore, the human readable ‘short-names’ may be proposed for inclusion within the Code-Tables themselves. Such changes can be proposed to IPET-DRC at the next meeting (see below).</w:t>
      </w:r>
    </w:p>
    <w:p w:rsidR="00D2302C" w:rsidRDefault="00D2302C" w:rsidP="00D2302C">
      <w:r>
        <w:t xml:space="preserve">Initially, </w:t>
      </w:r>
      <w:r w:rsidRPr="00A16020">
        <w:rPr>
          <w:highlight w:val="yellow"/>
        </w:rPr>
        <w:t>constraints expressed in BUFR documentation shall be expressed as annotations in the Logical Data Model</w:t>
      </w:r>
      <w:r>
        <w:t>. For future iterations, it is anticipated that such free-text annotations will be converted to formal OCL (Object Constraint Language) statements that can then be automatically encoded as Schematron rules.</w:t>
      </w:r>
    </w:p>
    <w:p w:rsidR="00D2302C" w:rsidRDefault="00D2302C" w:rsidP="00D2302C">
      <w:r>
        <w:t>TDCF does not support concept of inheritance (Generalisation / Specialisation of Classes) – such relationships may be incorporated within WMO Logical Data Model.</w:t>
      </w:r>
    </w:p>
    <w:p w:rsidR="00D2302C" w:rsidRDefault="00D2302C" w:rsidP="00D2302C">
      <w:r>
        <w:t xml:space="preserve">It is essential that the WMO Logical Data Model be maintained. A clearly defined process must be agreed to keep the Logical Data Model synchronised with the Code-Tables. </w:t>
      </w:r>
    </w:p>
    <w:p w:rsidR="00D2302C" w:rsidRDefault="00D2302C" w:rsidP="00D2302C">
      <w:r>
        <w:t xml:space="preserve">Special care must be taken if WMO decides to maintain BUFR Table-D Sequences for entities managed within the ICAO MET information Logical Data Model (TAF, METAR/SPECI and SIGMET); such entities must not be republished within the WMO Logical Data Model – their presence in the Code-Tables merely enables transliteration of Aviation XML to BUFR-encoding. </w:t>
      </w:r>
      <w:r w:rsidRPr="00A73755">
        <w:t>Candidate proposal: create a new Table-D 'Class' for these objects &amp; ensure that this Class is not converted.</w:t>
      </w:r>
    </w:p>
    <w:p w:rsidR="00D2302C" w:rsidRPr="00406DF1" w:rsidRDefault="00D2302C" w:rsidP="00A16020">
      <w:pPr>
        <w:pStyle w:val="Heading3"/>
      </w:pPr>
      <w:r w:rsidRPr="00406DF1">
        <w:t>Distributed governance: importing WMO Logical Data Model ‘generic weather’ packages</w:t>
      </w:r>
    </w:p>
    <w:p w:rsidR="00D2302C" w:rsidRDefault="00D2302C" w:rsidP="00D2302C">
      <w:r>
        <w:t>ICAO MET information Logical Data Model will build on many generic meteorological concepts. Such generic ‘weather’ Classes and Concepts will be re-used across other domains. These entities shall be managed by WMO. WMO shall publish a ‘Generic MET information’ Logical Data Model (WMO Logical Data Model) that contains generic meteorological definitions for use in multiple domains / industries.</w:t>
      </w:r>
    </w:p>
    <w:p w:rsidR="00D2302C" w:rsidRDefault="00D2302C" w:rsidP="00D2302C">
      <w:r>
        <w:t xml:space="preserve">ICAO MET information Logical Data Model </w:t>
      </w:r>
      <w:r w:rsidRPr="00775D41">
        <w:rPr>
          <w:b/>
          <w:i/>
        </w:rPr>
        <w:t>should</w:t>
      </w:r>
      <w:r>
        <w:t xml:space="preserve"> import Packages as necessary from WMO Logical Data Model.</w:t>
      </w:r>
    </w:p>
    <w:p w:rsidR="00D2302C" w:rsidRDefault="00D2302C" w:rsidP="00D2302C">
      <w:r>
        <w:t>WMO data specification standards shall be treated identically</w:t>
      </w:r>
      <w:r w:rsidRPr="00C60735">
        <w:t xml:space="preserve"> </w:t>
      </w:r>
      <w:r>
        <w:t xml:space="preserve">by ICAO to those published by ISO/TC211. The implication is that WMO will manage its standards (including the Logical Data Model) with equivalent rigour to ISO/TC211. </w:t>
      </w:r>
      <w:r w:rsidRPr="008D3754">
        <w:rPr>
          <w:i/>
        </w:rPr>
        <w:t>WMO data specifications may be published with ISO document numbers.</w:t>
      </w:r>
    </w:p>
    <w:p w:rsidR="00D2302C" w:rsidRDefault="00D2302C" w:rsidP="00D2302C">
      <w:r>
        <w:t>Jeremy Tandy (</w:t>
      </w:r>
      <w:r w:rsidR="00A16020">
        <w:t xml:space="preserve">Met Office, </w:t>
      </w:r>
      <w:r>
        <w:t>representing WMO CBS) has been invited to participate in ICAO MARIE-PT to ensure that the relationship between ICAO MET information Logical Data Model and WMO Logical Data Model is mutually supportive.</w:t>
      </w:r>
    </w:p>
    <w:p w:rsidR="00D2302C" w:rsidRDefault="00D2302C" w:rsidP="00D2302C">
      <w:r>
        <w:t>Definitions shall be specific to a specific namespace; note that ‘freezing’ and ‘visibility’ definitions differ between ICAO and WMO …</w:t>
      </w:r>
      <w:r>
        <w:rPr>
          <w:i/>
        </w:rPr>
        <w:t xml:space="preserve"> </w:t>
      </w:r>
      <w:r w:rsidRPr="00A16020">
        <w:rPr>
          <w:i/>
          <w:highlight w:val="yellow"/>
        </w:rPr>
        <w:t>debate required to determine which definition is used in ICAO MET information Logical Data Model</w:t>
      </w:r>
      <w:r>
        <w:rPr>
          <w:i/>
        </w:rPr>
        <w:t>.</w:t>
      </w:r>
      <w:r>
        <w:t xml:space="preserve"> </w:t>
      </w:r>
    </w:p>
    <w:p w:rsidR="00D2302C" w:rsidRDefault="00D2302C" w:rsidP="00D2302C">
      <w:r>
        <w:t>For interim release (July 2012) ICAO Met information Logical Data Model shall be self-containe</w:t>
      </w:r>
      <w:r w:rsidR="00A16020">
        <w:t>d:</w:t>
      </w:r>
      <w:r>
        <w:t xml:space="preserve"> </w:t>
      </w:r>
    </w:p>
    <w:p w:rsidR="00D2302C" w:rsidRPr="00A16020" w:rsidRDefault="00D2302C" w:rsidP="0006516A">
      <w:pPr>
        <w:pStyle w:val="ListParagraph"/>
        <w:numPr>
          <w:ilvl w:val="0"/>
          <w:numId w:val="6"/>
        </w:numPr>
      </w:pPr>
      <w:r w:rsidRPr="00A16020">
        <w:t>Over-arching AIRM will not be ready until 2012Q3; local definitions for Aerodrome, Runway, Runway Segment, Flight Information Region (FIR) and Airspace Segment Feature Types will be provided within the ICAO MET information Logical Data Model.</w:t>
      </w:r>
    </w:p>
    <w:p w:rsidR="00D2302C" w:rsidRPr="00A16020" w:rsidRDefault="00D2302C" w:rsidP="0006516A">
      <w:pPr>
        <w:pStyle w:val="ListParagraph"/>
        <w:numPr>
          <w:ilvl w:val="0"/>
          <w:numId w:val="6"/>
        </w:numPr>
      </w:pPr>
      <w:r w:rsidRPr="00A16020">
        <w:t xml:space="preserve">ICAO MET information model shall include </w:t>
      </w:r>
      <w:r w:rsidRPr="00A16020">
        <w:rPr>
          <w:i/>
        </w:rPr>
        <w:t>copy</w:t>
      </w:r>
      <w:r w:rsidRPr="00A16020">
        <w:t xml:space="preserve"> of WMO Logical Data Model packages</w:t>
      </w:r>
    </w:p>
    <w:p w:rsidR="00D2302C" w:rsidRDefault="00D2302C" w:rsidP="00D2302C">
      <w:pPr>
        <w:rPr>
          <w:b/>
        </w:rPr>
      </w:pPr>
    </w:p>
    <w:p w:rsidR="00D2302C" w:rsidRPr="00406DF1" w:rsidRDefault="00D2302C" w:rsidP="00A16020">
      <w:pPr>
        <w:pStyle w:val="Heading3"/>
      </w:pPr>
      <w:r w:rsidRPr="00406DF1">
        <w:t>Conversion to XML/GML Schema</w:t>
      </w:r>
    </w:p>
    <w:p w:rsidR="00D2302C" w:rsidRDefault="00D2302C" w:rsidP="00D2302C">
      <w:r>
        <w:t xml:space="preserve">WXXS: Weather </w:t>
      </w:r>
      <w:proofErr w:type="gramStart"/>
      <w:r>
        <w:t>eXchange</w:t>
      </w:r>
      <w:proofErr w:type="gramEnd"/>
      <w:r>
        <w:t xml:space="preserve"> Schema; an XML/GML Schema. </w:t>
      </w:r>
    </w:p>
    <w:p w:rsidR="00D2302C" w:rsidRDefault="00D2302C" w:rsidP="00D2302C">
      <w:r>
        <w:t>Considerations regarding Efficient XML Interchange (EXI) are out of scope for WMO TT-AvXML.</w:t>
      </w:r>
    </w:p>
    <w:p w:rsidR="00D2302C" w:rsidRDefault="00D2302C" w:rsidP="00D2302C">
      <w:r>
        <w:t>ISO19136 (GML) provides rules for conversion of Application Schema to XML/GML Schema.</w:t>
      </w:r>
    </w:p>
    <w:p w:rsidR="00D2302C" w:rsidRDefault="00D2302C" w:rsidP="00D2302C">
      <w:r>
        <w:t>WMO shall own WXXS</w:t>
      </w:r>
      <w:r w:rsidR="00A16020">
        <w:rPr>
          <w:rStyle w:val="FootnoteReference"/>
        </w:rPr>
        <w:footnoteReference w:id="2"/>
      </w:r>
      <w:r>
        <w:t xml:space="preserve">; the </w:t>
      </w:r>
      <w:r w:rsidRPr="00C72D75">
        <w:rPr>
          <w:i/>
        </w:rPr>
        <w:t>Physical Data Model</w:t>
      </w:r>
      <w:r>
        <w:t>.</w:t>
      </w:r>
    </w:p>
    <w:p w:rsidR="00D2302C" w:rsidRDefault="00D2302C" w:rsidP="00D2302C">
      <w:r>
        <w:t>WXXS shall be automatically derived from ICAO MET information Logical Data Model.</w:t>
      </w:r>
    </w:p>
    <w:p w:rsidR="00D2302C" w:rsidRDefault="00A16020" w:rsidP="00D2302C">
      <w:r>
        <w:t>C</w:t>
      </w:r>
      <w:r w:rsidR="00D2302C">
        <w:t>oncerns</w:t>
      </w:r>
      <w:r>
        <w:t xml:space="preserve"> were noted</w:t>
      </w:r>
      <w:r w:rsidR="00D2302C">
        <w:t xml:space="preserve"> </w:t>
      </w:r>
      <w:r>
        <w:t>regarding</w:t>
      </w:r>
      <w:r w:rsidR="00D2302C">
        <w:t xml:space="preserve"> verbosity of GML3.2.1 (ISO 19136); SESAR is investigating whether GML2.4 provides adequate complexity.</w:t>
      </w:r>
    </w:p>
    <w:p w:rsidR="00D2302C" w:rsidRDefault="00D2302C" w:rsidP="00D2302C">
      <w:r>
        <w:t>Expert representation from WMO CBS within ICAO MARIE-PT should ensure that the ICAO MET information Logical Data Model does not include approaches that adversely affect the implementation of the Physical Data Model.</w:t>
      </w:r>
    </w:p>
    <w:p w:rsidR="00D2302C" w:rsidRDefault="00D2302C" w:rsidP="00D2302C">
      <w:r>
        <w:t xml:space="preserve">A clear benefit of the Model-Driven approach is that data-exchange standards become ‘robust’ to changes in underlying technology. The Logical Data Model provides the authoritative content standard (semantic definitions). Different physical encodings can be automatically derived from the Logical Data Model. Thus as XML is replaced by a newer technology (JSON?) direct transliteration between encodings is possible. Furthermore, if BUFR Table-D Sequences are reverse-engineered from the ICAO MET information Logical Data Model, it will be possible to achieve a lossless (bi-directional) transliteration between XML/GML and BUFR-encoding. Whilst there is no requirement from ICAO to maintain BUFR-encodings of TAF, METAR/SPECI and SIGMET for international data exchange, some centres may choose BUFR as a compact encoding for archival. </w:t>
      </w:r>
    </w:p>
    <w:p w:rsidR="00D2302C" w:rsidRDefault="00D2302C" w:rsidP="00D2302C">
      <w:r>
        <w:t>Automated tooling for converting (annotated) UML to XML/GML Schema: Fullmoon (CSIRO developed, released as open source).</w:t>
      </w:r>
    </w:p>
    <w:p w:rsidR="00D2302C" w:rsidRDefault="00D2302C" w:rsidP="00D2302C">
      <w:r>
        <w:t>NCAR (FAA NextGen project team) are (currently) overhauling Fullmoon so that the XML/GML schema produced is as expected &amp; does not require manual intervention.</w:t>
      </w:r>
    </w:p>
    <w:p w:rsidR="00D2302C" w:rsidRDefault="00D2302C" w:rsidP="00D2302C">
      <w:r>
        <w:t>B L Choy (Hong Kong Observatory</w:t>
      </w:r>
      <w:r w:rsidR="00A16020">
        <w:t>)</w:t>
      </w:r>
      <w:r>
        <w:t xml:space="preserve"> offered to lead on the Application Schema – XML/GML conversion &amp; associated Fullmoon deployment &amp; configuration.</w:t>
      </w:r>
    </w:p>
    <w:p w:rsidR="00D2302C" w:rsidRDefault="00D2302C" w:rsidP="00D2302C">
      <w:r>
        <w:t>Fullmoon produces XML Schema packages that reference existing authoritative XML Schema definitions; one only needs to publish XML Schema for the parts of the model you manage. Implication: WMO must pre-publish XML Schema derived from WMO Logical Data Model for inclusion in WXXS.</w:t>
      </w:r>
    </w:p>
    <w:p w:rsidR="00D2302C" w:rsidRDefault="00D2302C" w:rsidP="00D2302C">
      <w:r>
        <w:t>Schematron rules will be established to express the constraints from the BUFR documentation; publication anticipated _AFTER_ the interim July 2012 release.</w:t>
      </w:r>
    </w:p>
    <w:p w:rsidR="00D2302C" w:rsidRPr="00406DF1" w:rsidRDefault="00D2302C" w:rsidP="00A16020">
      <w:pPr>
        <w:pStyle w:val="Heading3"/>
      </w:pPr>
      <w:r w:rsidRPr="00406DF1">
        <w:t>Outline Process:</w:t>
      </w:r>
    </w:p>
    <w:p w:rsidR="00D2302C" w:rsidRPr="00A16020" w:rsidRDefault="00D2302C" w:rsidP="0006516A">
      <w:pPr>
        <w:pStyle w:val="ListParagraph"/>
        <w:numPr>
          <w:ilvl w:val="0"/>
          <w:numId w:val="3"/>
        </w:numPr>
      </w:pPr>
      <w:r w:rsidRPr="00A16020">
        <w:t>WMO _LOGICAL DATA MODEL_ shall be inferred from the TDCF and maintained in synchronisation</w:t>
      </w:r>
    </w:p>
    <w:p w:rsidR="00D2302C" w:rsidRPr="00A16020" w:rsidRDefault="00D2302C" w:rsidP="0006516A">
      <w:pPr>
        <w:pStyle w:val="ListParagraph"/>
        <w:numPr>
          <w:ilvl w:val="0"/>
          <w:numId w:val="3"/>
        </w:numPr>
      </w:pPr>
      <w:r w:rsidRPr="00A16020">
        <w:t>WMO shall derive XSD from WMO _LOGICAL DATA MODEL_ using an automated process such as Fullmoon</w:t>
      </w:r>
    </w:p>
    <w:p w:rsidR="00D2302C" w:rsidRPr="00A16020" w:rsidRDefault="00D2302C" w:rsidP="0006516A">
      <w:pPr>
        <w:pStyle w:val="ListParagraph"/>
        <w:numPr>
          <w:ilvl w:val="0"/>
          <w:numId w:val="3"/>
        </w:numPr>
      </w:pPr>
      <w:r w:rsidRPr="00A16020">
        <w:t>ICAO MET information _LOGICAL DATA MODEL_ should import packages from WMO _LOGICAL DATA MODEL_ as appropriate</w:t>
      </w:r>
    </w:p>
    <w:p w:rsidR="00D2302C" w:rsidRPr="003B20BB" w:rsidRDefault="00D2302C" w:rsidP="0006516A">
      <w:pPr>
        <w:pStyle w:val="ListParagraph"/>
        <w:numPr>
          <w:ilvl w:val="0"/>
          <w:numId w:val="3"/>
        </w:numPr>
      </w:pPr>
      <w:r w:rsidRPr="00A16020">
        <w:t>ICAO MET information _LOGICAL DATA MODEL_ shall compose Classes and Datatypes imported from WMO _LOGICAL DATA MODEL_ into (new) locally defined Classes</w:t>
      </w:r>
      <w:r w:rsidR="003B20BB">
        <w:rPr>
          <w:rStyle w:val="FootnoteReference"/>
        </w:rPr>
        <w:footnoteReference w:id="3"/>
      </w:r>
    </w:p>
    <w:p w:rsidR="00D2302C" w:rsidRPr="00A16020" w:rsidRDefault="00D2302C" w:rsidP="0006516A">
      <w:pPr>
        <w:pStyle w:val="ListParagraph"/>
        <w:numPr>
          <w:ilvl w:val="0"/>
          <w:numId w:val="3"/>
        </w:numPr>
      </w:pPr>
      <w:r w:rsidRPr="00A16020">
        <w:lastRenderedPageBreak/>
        <w:t>On behalf of ICAO, WMO shall derive XSD from ICAO MET information _LOGICAL DATA MODEL_ - importing WMO XSD as necessary (WMO owns WXXS)</w:t>
      </w:r>
    </w:p>
    <w:p w:rsidR="00437ED2" w:rsidRDefault="00437ED2">
      <w:pPr>
        <w:spacing w:after="0"/>
        <w:rPr>
          <w:rFonts w:cs="Calibri"/>
          <w:sz w:val="22"/>
          <w:szCs w:val="22"/>
        </w:rPr>
      </w:pPr>
      <w:r>
        <w:rPr>
          <w:rFonts w:cs="Calibri"/>
          <w:sz w:val="22"/>
          <w:szCs w:val="22"/>
        </w:rPr>
        <w:br w:type="page"/>
      </w:r>
    </w:p>
    <w:p w:rsidR="00EC5CE7" w:rsidRPr="00437ED2" w:rsidRDefault="00B029CF" w:rsidP="00437ED2">
      <w:pPr>
        <w:pStyle w:val="Heading1"/>
      </w:pPr>
      <w:r w:rsidRPr="00D2302C">
        <w:lastRenderedPageBreak/>
        <w:t>Deriving a UML model from TDCF</w:t>
      </w:r>
    </w:p>
    <w:p w:rsidR="00EC5CE7" w:rsidRPr="00D2302C" w:rsidRDefault="00B029CF" w:rsidP="00D2302C">
      <w:pPr>
        <w:pStyle w:val="Heading2"/>
      </w:pPr>
      <w:r w:rsidRPr="00D2302C">
        <w:t xml:space="preserve">Class-names: </w:t>
      </w:r>
    </w:p>
    <w:p w:rsidR="00EC5CE7" w:rsidRPr="00437ED2" w:rsidRDefault="00B029CF" w:rsidP="00437ED2">
      <w:r>
        <w:rPr>
          <w:highlight w:val="yellow"/>
        </w:rPr>
        <w:t xml:space="preserve">Assumption: BUFR/CREX Codes </w:t>
      </w:r>
      <w:r w:rsidR="00437ED2">
        <w:rPr>
          <w:highlight w:val="yellow"/>
        </w:rPr>
        <w:t xml:space="preserve">from Table B and Table D shall be converted </w:t>
      </w:r>
      <w:r>
        <w:rPr>
          <w:highlight w:val="yellow"/>
        </w:rPr>
        <w:t>into UML Classes</w:t>
      </w:r>
      <w:r>
        <w:rPr>
          <w:rFonts w:cs="Calibri"/>
          <w:sz w:val="22"/>
          <w:szCs w:val="22"/>
        </w:rPr>
        <w:t> </w:t>
      </w:r>
    </w:p>
    <w:p w:rsidR="00EC5CE7" w:rsidRDefault="00B029CF" w:rsidP="00437ED2">
      <w:r>
        <w:t>Each UML Class will need to be given an appropriate name.</w:t>
      </w:r>
    </w:p>
    <w:p w:rsidR="00437ED2" w:rsidRDefault="00B029CF" w:rsidP="00437ED2">
      <w:r>
        <w:t>Inclusion of the BUFR Table designator and Class designator will add unique scope</w:t>
      </w:r>
      <w:r w:rsidR="00437ED2">
        <w:t xml:space="preserve">. Furthermore, </w:t>
      </w:r>
      <w:r>
        <w:t xml:space="preserve">the Code number </w:t>
      </w:r>
      <w:r w:rsidR="00437ED2">
        <w:t>from the BUFR Table shall be included in</w:t>
      </w:r>
      <w:r>
        <w:t xml:space="preserve"> the Class-name to further disambiguate; e.g. B12-003_DewpointTemperature. </w:t>
      </w:r>
    </w:p>
    <w:p w:rsidR="00EC5CE7" w:rsidRDefault="00437ED2" w:rsidP="00437ED2">
      <w:r>
        <w:t>For example:</w:t>
      </w:r>
      <w:r w:rsidR="00B029CF">
        <w:t xml:space="preserve"> there are several 'dew-point temperature' measures in Table B Class 12 - each of which </w:t>
      </w:r>
      <w:proofErr w:type="gramStart"/>
      <w:r w:rsidR="00B029CF">
        <w:t>have</w:t>
      </w:r>
      <w:proofErr w:type="gramEnd"/>
      <w:r w:rsidR="00B029CF">
        <w:t xml:space="preserve"> different encodin</w:t>
      </w:r>
      <w:r>
        <w:t>g details and/or units for BUFR</w:t>
      </w:r>
      <w:r w:rsidR="00B029CF">
        <w:t>. For example (from Table B Class 12):</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tbl>
      <w:tblPr>
        <w:tblW w:w="0" w:type="auto"/>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83"/>
        <w:gridCol w:w="2271"/>
        <w:gridCol w:w="899"/>
        <w:gridCol w:w="909"/>
        <w:gridCol w:w="1668"/>
        <w:gridCol w:w="1676"/>
      </w:tblGrid>
      <w:tr w:rsidR="00EC5CE7" w:rsidRPr="00437C16" w:rsidTr="00437C16">
        <w:trPr>
          <w:divId w:val="1106118548"/>
        </w:trPr>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F X Y</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Element name</w:t>
            </w:r>
          </w:p>
        </w:tc>
        <w:tc>
          <w:tcPr>
            <w:tcW w:w="8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 xml:space="preserve">Unit </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Scale</w:t>
            </w:r>
          </w:p>
        </w:tc>
        <w:tc>
          <w:tcPr>
            <w:tcW w:w="16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Reference value</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b/>
                <w:szCs w:val="22"/>
              </w:rPr>
            </w:pPr>
            <w:r w:rsidRPr="00437C16">
              <w:rPr>
                <w:rFonts w:cs="Calibri"/>
                <w:b/>
                <w:szCs w:val="22"/>
              </w:rPr>
              <w:t>Data width (bits)</w:t>
            </w:r>
          </w:p>
        </w:tc>
      </w:tr>
      <w:tr w:rsidR="00EC5CE7" w:rsidTr="00437C16">
        <w:trPr>
          <w:divId w:val="1106118548"/>
        </w:trPr>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0 12 003</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Dew-point temperature</w:t>
            </w:r>
          </w:p>
        </w:tc>
        <w:tc>
          <w:tcPr>
            <w:tcW w:w="8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K</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1</w:t>
            </w:r>
          </w:p>
        </w:tc>
        <w:tc>
          <w:tcPr>
            <w:tcW w:w="16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12</w:t>
            </w:r>
          </w:p>
        </w:tc>
      </w:tr>
      <w:tr w:rsidR="00EC5CE7" w:rsidTr="00437C16">
        <w:trPr>
          <w:divId w:val="1106118548"/>
        </w:trPr>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0 12 024</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Dew-point temperature</w:t>
            </w:r>
          </w:p>
        </w:tc>
        <w:tc>
          <w:tcPr>
            <w:tcW w:w="8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C</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w:t>
            </w:r>
          </w:p>
        </w:tc>
        <w:tc>
          <w:tcPr>
            <w:tcW w:w="16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-99</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8</w:t>
            </w:r>
          </w:p>
        </w:tc>
      </w:tr>
      <w:tr w:rsidR="00EC5CE7" w:rsidTr="00437C16">
        <w:trPr>
          <w:divId w:val="1106118548"/>
        </w:trPr>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0 12 103</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Dew-point temperature</w:t>
            </w:r>
          </w:p>
        </w:tc>
        <w:tc>
          <w:tcPr>
            <w:tcW w:w="8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K</w:t>
            </w:r>
          </w:p>
        </w:tc>
        <w:tc>
          <w:tcPr>
            <w:tcW w:w="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2</w:t>
            </w:r>
          </w:p>
        </w:tc>
        <w:tc>
          <w:tcPr>
            <w:tcW w:w="16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0</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437C16" w:rsidRDefault="00B029CF">
            <w:pPr>
              <w:pStyle w:val="NormalWeb"/>
              <w:spacing w:before="0" w:beforeAutospacing="0" w:after="0" w:afterAutospacing="0"/>
              <w:rPr>
                <w:rFonts w:cs="Calibri"/>
                <w:szCs w:val="22"/>
              </w:rPr>
            </w:pPr>
            <w:r w:rsidRPr="00437C16">
              <w:rPr>
                <w:rFonts w:cs="Calibri"/>
                <w:szCs w:val="22"/>
              </w:rPr>
              <w:t>16</w:t>
            </w:r>
          </w:p>
        </w:tc>
      </w:tr>
    </w:tbl>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437ED2" w:rsidRDefault="00B029CF" w:rsidP="00437ED2">
      <w:pPr>
        <w:rPr>
          <w:rFonts w:eastAsia="Times New Roman" w:cs="Calibri"/>
          <w:sz w:val="22"/>
          <w:szCs w:val="22"/>
        </w:rPr>
      </w:pPr>
      <w:r>
        <w:t>Effectively, [0 12 103] can encode Dew-point temperature to 1/100th degree (expressed in Kelvin), [0 12 003] with precision 1/10th degree (expressed in Kelvin), whilst [0 12 024] is limited to precision of 1 degree (expressed in Celsius).</w:t>
      </w:r>
      <w:r w:rsidR="00437ED2">
        <w:t xml:space="preserve"> This will result in the creation of 3 different Classes:</w:t>
      </w:r>
    </w:p>
    <w:p w:rsidR="00EC5CE7" w:rsidRPr="00437ED2" w:rsidRDefault="00B029CF" w:rsidP="0006516A">
      <w:pPr>
        <w:pStyle w:val="ListParagraph"/>
        <w:numPr>
          <w:ilvl w:val="0"/>
          <w:numId w:val="7"/>
        </w:numPr>
        <w:rPr>
          <w:rFonts w:eastAsia="Times New Roman"/>
        </w:rPr>
      </w:pPr>
      <w:r w:rsidRPr="00437ED2">
        <w:rPr>
          <w:rFonts w:eastAsia="Times New Roman"/>
        </w:rPr>
        <w:t>B12-003_DewpointTemperature</w:t>
      </w:r>
    </w:p>
    <w:p w:rsidR="00EC5CE7" w:rsidRPr="00437ED2" w:rsidRDefault="00B029CF" w:rsidP="0006516A">
      <w:pPr>
        <w:pStyle w:val="ListParagraph"/>
        <w:numPr>
          <w:ilvl w:val="0"/>
          <w:numId w:val="7"/>
        </w:numPr>
        <w:rPr>
          <w:rFonts w:eastAsia="Times New Roman"/>
        </w:rPr>
      </w:pPr>
      <w:r w:rsidRPr="00437ED2">
        <w:rPr>
          <w:rFonts w:eastAsia="Times New Roman"/>
        </w:rPr>
        <w:t>B12-024_DewpointTemperature</w:t>
      </w:r>
    </w:p>
    <w:p w:rsidR="00EC5CE7" w:rsidRPr="00437ED2" w:rsidRDefault="00B029CF" w:rsidP="0006516A">
      <w:pPr>
        <w:pStyle w:val="ListParagraph"/>
        <w:numPr>
          <w:ilvl w:val="0"/>
          <w:numId w:val="7"/>
        </w:numPr>
        <w:rPr>
          <w:rFonts w:eastAsia="Times New Roman"/>
        </w:rPr>
      </w:pPr>
      <w:r w:rsidRPr="00437ED2">
        <w:rPr>
          <w:rFonts w:eastAsia="Times New Roman"/>
        </w:rPr>
        <w:t>B12-103_DewpointTemperature</w:t>
      </w:r>
      <w:r w:rsidRPr="00437ED2">
        <w:rPr>
          <w:rFonts w:cs="Calibri"/>
          <w:sz w:val="22"/>
        </w:rPr>
        <w:t> </w:t>
      </w:r>
    </w:p>
    <w:p w:rsidR="00EC5CE7" w:rsidRDefault="00B029CF" w:rsidP="001E5349">
      <w:pPr>
        <w:pStyle w:val="Heading2"/>
      </w:pPr>
      <w:r>
        <w:t>Modelling BUFR Table B entities</w:t>
      </w:r>
    </w:p>
    <w:p w:rsidR="00EC5CE7" w:rsidRPr="00B22453" w:rsidRDefault="00B029CF" w:rsidP="00B22453">
      <w:r>
        <w:t>The Class-name shall serve as a primary label.</w:t>
      </w:r>
      <w:r>
        <w:rPr>
          <w:rFonts w:cs="Calibri"/>
          <w:color w:val="7030A0"/>
          <w:sz w:val="22"/>
          <w:szCs w:val="22"/>
        </w:rPr>
        <w:t> </w:t>
      </w:r>
    </w:p>
    <w:p w:rsidR="00EC5CE7" w:rsidRDefault="00B029CF" w:rsidP="000B32EE">
      <w:r>
        <w:t>If the UML model is ever to replace the WMO TDCF Code Tables, it is essential that the UML model can hold the additional information expressed in the Code Tables</w:t>
      </w:r>
      <w:r w:rsidR="00B22453">
        <w:t xml:space="preserve"> (BUFR / CREX Table B)</w:t>
      </w:r>
      <w:r>
        <w:t>:</w:t>
      </w:r>
    </w:p>
    <w:p w:rsidR="00EC5CE7" w:rsidRPr="000B32EE" w:rsidRDefault="000B32EE" w:rsidP="0006516A">
      <w:pPr>
        <w:pStyle w:val="ListParagraph"/>
        <w:numPr>
          <w:ilvl w:val="0"/>
          <w:numId w:val="8"/>
        </w:numPr>
        <w:rPr>
          <w:rFonts w:eastAsia="Times New Roman"/>
        </w:rPr>
      </w:pPr>
      <w:r>
        <w:rPr>
          <w:rFonts w:eastAsia="Times New Roman"/>
        </w:rPr>
        <w:t>Code number</w:t>
      </w:r>
    </w:p>
    <w:p w:rsidR="00EC5CE7" w:rsidRPr="000B32EE" w:rsidRDefault="00B029CF" w:rsidP="0006516A">
      <w:pPr>
        <w:pStyle w:val="ListParagraph"/>
        <w:numPr>
          <w:ilvl w:val="0"/>
          <w:numId w:val="8"/>
        </w:numPr>
        <w:rPr>
          <w:rFonts w:eastAsia="Times New Roman"/>
        </w:rPr>
      </w:pPr>
      <w:r w:rsidRPr="000B32EE">
        <w:rPr>
          <w:rFonts w:eastAsia="Times New Roman"/>
        </w:rPr>
        <w:t>Element name</w:t>
      </w:r>
    </w:p>
    <w:p w:rsidR="00EC5CE7" w:rsidRPr="000B32EE" w:rsidRDefault="00B029CF" w:rsidP="0006516A">
      <w:pPr>
        <w:pStyle w:val="ListParagraph"/>
        <w:numPr>
          <w:ilvl w:val="0"/>
          <w:numId w:val="8"/>
        </w:numPr>
        <w:rPr>
          <w:rFonts w:eastAsia="Times New Roman"/>
        </w:rPr>
      </w:pPr>
      <w:r w:rsidRPr="000B32EE">
        <w:rPr>
          <w:rFonts w:eastAsia="Times New Roman"/>
        </w:rPr>
        <w:t xml:space="preserve">BUFR: </w:t>
      </w:r>
    </w:p>
    <w:p w:rsidR="00EC5CE7" w:rsidRPr="000B32EE" w:rsidRDefault="00B029CF" w:rsidP="0006516A">
      <w:pPr>
        <w:pStyle w:val="ListParagraph"/>
        <w:numPr>
          <w:ilvl w:val="1"/>
          <w:numId w:val="8"/>
        </w:numPr>
        <w:rPr>
          <w:rFonts w:eastAsia="Times New Roman"/>
        </w:rPr>
      </w:pPr>
      <w:r w:rsidRPr="000B32EE">
        <w:rPr>
          <w:rFonts w:eastAsia="Times New Roman"/>
        </w:rPr>
        <w:t>Scale</w:t>
      </w:r>
    </w:p>
    <w:p w:rsidR="00EC5CE7" w:rsidRPr="000B32EE" w:rsidRDefault="00B029CF" w:rsidP="0006516A">
      <w:pPr>
        <w:pStyle w:val="ListParagraph"/>
        <w:numPr>
          <w:ilvl w:val="1"/>
          <w:numId w:val="8"/>
        </w:numPr>
        <w:rPr>
          <w:rFonts w:eastAsia="Times New Roman"/>
        </w:rPr>
      </w:pPr>
      <w:r w:rsidRPr="000B32EE">
        <w:rPr>
          <w:rFonts w:eastAsia="Times New Roman"/>
        </w:rPr>
        <w:t>Reference value</w:t>
      </w:r>
    </w:p>
    <w:p w:rsidR="00EC5CE7" w:rsidRPr="000B32EE" w:rsidRDefault="00B029CF" w:rsidP="0006516A">
      <w:pPr>
        <w:pStyle w:val="ListParagraph"/>
        <w:numPr>
          <w:ilvl w:val="1"/>
          <w:numId w:val="8"/>
        </w:numPr>
        <w:rPr>
          <w:rFonts w:eastAsia="Times New Roman"/>
        </w:rPr>
      </w:pPr>
      <w:r w:rsidRPr="000B32EE">
        <w:rPr>
          <w:rFonts w:eastAsia="Times New Roman"/>
        </w:rPr>
        <w:t>Data width (bits)</w:t>
      </w:r>
    </w:p>
    <w:p w:rsidR="00EC5CE7" w:rsidRPr="000B32EE" w:rsidRDefault="00B029CF" w:rsidP="0006516A">
      <w:pPr>
        <w:pStyle w:val="ListParagraph"/>
        <w:numPr>
          <w:ilvl w:val="0"/>
          <w:numId w:val="8"/>
        </w:numPr>
        <w:rPr>
          <w:rFonts w:eastAsia="Times New Roman"/>
        </w:rPr>
      </w:pPr>
      <w:r w:rsidRPr="000B32EE">
        <w:rPr>
          <w:rFonts w:eastAsia="Times New Roman"/>
        </w:rPr>
        <w:t>CREX:</w:t>
      </w:r>
    </w:p>
    <w:p w:rsidR="00EC5CE7" w:rsidRPr="000B32EE" w:rsidRDefault="00B029CF" w:rsidP="0006516A">
      <w:pPr>
        <w:pStyle w:val="ListParagraph"/>
        <w:numPr>
          <w:ilvl w:val="1"/>
          <w:numId w:val="8"/>
        </w:numPr>
        <w:rPr>
          <w:rFonts w:eastAsia="Times New Roman"/>
        </w:rPr>
      </w:pPr>
      <w:r w:rsidRPr="000B32EE">
        <w:rPr>
          <w:rFonts w:eastAsia="Times New Roman"/>
        </w:rPr>
        <w:t>Scale</w:t>
      </w:r>
    </w:p>
    <w:p w:rsidR="00EC5CE7" w:rsidRPr="000B32EE" w:rsidRDefault="00B029CF" w:rsidP="0006516A">
      <w:pPr>
        <w:pStyle w:val="ListParagraph"/>
        <w:numPr>
          <w:ilvl w:val="1"/>
          <w:numId w:val="8"/>
        </w:numPr>
        <w:rPr>
          <w:rFonts w:eastAsia="Times New Roman"/>
        </w:rPr>
      </w:pPr>
      <w:r w:rsidRPr="000B32EE">
        <w:rPr>
          <w:rFonts w:eastAsia="Times New Roman"/>
        </w:rPr>
        <w:t>Data width (characters)</w:t>
      </w:r>
    </w:p>
    <w:p w:rsidR="00EC5CE7" w:rsidRPr="000B32EE" w:rsidRDefault="00B029CF" w:rsidP="0006516A">
      <w:pPr>
        <w:pStyle w:val="ListParagraph"/>
        <w:numPr>
          <w:ilvl w:val="0"/>
          <w:numId w:val="8"/>
        </w:numPr>
        <w:rPr>
          <w:rFonts w:eastAsia="Times New Roman"/>
          <w:sz w:val="22"/>
        </w:rPr>
      </w:pPr>
      <w:r w:rsidRPr="000B32EE">
        <w:rPr>
          <w:rFonts w:eastAsia="Times New Roman"/>
        </w:rPr>
        <w:t>Status</w:t>
      </w:r>
    </w:p>
    <w:p w:rsidR="00EC5CE7" w:rsidRDefault="00B029CF" w:rsidP="000B32EE">
      <w:pPr>
        <w:rPr>
          <w:rFonts w:cs="Calibri"/>
          <w:color w:val="7030A0"/>
          <w:sz w:val="22"/>
          <w:szCs w:val="22"/>
        </w:rPr>
      </w:pPr>
      <w:r>
        <w:t xml:space="preserve">Following the practices adopted within ISO/TC 211 for capturing additional information for deriving GML/XML encodings from the UML model using the FullMoon processing software, we propose to </w:t>
      </w:r>
      <w:r w:rsidRPr="000B32EE">
        <w:rPr>
          <w:highlight w:val="yellow"/>
        </w:rPr>
        <w:t>develop an Extended UML Profile to support WMO TDCF encoding</w:t>
      </w:r>
      <w:r>
        <w:t>. This profile will provide a set of tagged values that can be used</w:t>
      </w:r>
      <w:r w:rsidRPr="000B32EE">
        <w:t xml:space="preserve"> to capt</w:t>
      </w:r>
      <w:r w:rsidR="000B32EE" w:rsidRPr="000B32EE">
        <w:t>ure this additional information</w:t>
      </w:r>
      <w:r w:rsidRPr="000B32EE">
        <w:t>.</w:t>
      </w:r>
      <w:r w:rsidR="000B32EE" w:rsidRPr="000B32EE">
        <w:t xml:space="preserve"> </w:t>
      </w:r>
      <w:r w:rsidRPr="000B32EE">
        <w:t>It is also imperative to ensure the correct ordering of elements within the BUFR/CREX encoding. A tagged value 'sequenceNumber' shall be used for th</w:t>
      </w:r>
      <w:r w:rsidR="000B32EE" w:rsidRPr="000B32EE">
        <w:t>is purpose.</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Pr="0098737A" w:rsidRDefault="00B029CF" w:rsidP="0098737A">
      <w:r w:rsidRPr="0098737A">
        <w:lastRenderedPageBreak/>
        <w:t>Thus an extended UML metamodel for WMO TDCF might include the following tagged value options:</w:t>
      </w:r>
    </w:p>
    <w:p w:rsidR="00EC5CE7" w:rsidRPr="0098737A" w:rsidRDefault="00B029CF" w:rsidP="0006516A">
      <w:pPr>
        <w:pStyle w:val="ListParagraph"/>
        <w:numPr>
          <w:ilvl w:val="0"/>
          <w:numId w:val="9"/>
        </w:numPr>
        <w:rPr>
          <w:rFonts w:eastAsia="Times New Roman"/>
        </w:rPr>
      </w:pPr>
      <w:r w:rsidRPr="0098737A">
        <w:rPr>
          <w:rFonts w:eastAsia="Times New Roman"/>
        </w:rPr>
        <w:t>sequenceNumber</w:t>
      </w:r>
      <w:r w:rsidRPr="0098737A">
        <w:rPr>
          <w:rFonts w:eastAsia="Times New Roman"/>
          <w:i/>
          <w:iCs/>
        </w:rPr>
        <w:t xml:space="preserve"> (the ordering may differ from XML encoding - but it is unlikely)</w:t>
      </w:r>
      <w:r w:rsidRPr="0098737A">
        <w:rPr>
          <w:rFonts w:eastAsia="Times New Roman"/>
        </w:rPr>
        <w:t xml:space="preserve"> </w:t>
      </w:r>
    </w:p>
    <w:p w:rsidR="00EC5CE7" w:rsidRPr="0098737A" w:rsidRDefault="0098737A" w:rsidP="0006516A">
      <w:pPr>
        <w:pStyle w:val="ListParagraph"/>
        <w:numPr>
          <w:ilvl w:val="0"/>
          <w:numId w:val="9"/>
        </w:numPr>
        <w:rPr>
          <w:rFonts w:eastAsia="Times New Roman"/>
        </w:rPr>
      </w:pPr>
      <w:r w:rsidRPr="0098737A">
        <w:rPr>
          <w:rFonts w:eastAsia="Times New Roman"/>
        </w:rPr>
        <w:t>Table reference (</w:t>
      </w:r>
      <w:r w:rsidR="00B029CF" w:rsidRPr="0098737A">
        <w:rPr>
          <w:rFonts w:eastAsia="Times New Roman"/>
        </w:rPr>
        <w:t>FXY</w:t>
      </w:r>
      <w:r w:rsidRPr="0098737A">
        <w:rPr>
          <w:rFonts w:eastAsia="Times New Roman"/>
        </w:rPr>
        <w:t>)</w:t>
      </w:r>
      <w:r w:rsidR="000B32EE" w:rsidRPr="0098737A">
        <w:rPr>
          <w:rStyle w:val="FootnoteReference"/>
          <w:rFonts w:eastAsia="Times New Roman" w:cs="Calibri"/>
        </w:rPr>
        <w:footnoteReference w:id="4"/>
      </w:r>
    </w:p>
    <w:p w:rsidR="00EC5CE7" w:rsidRPr="0098737A" w:rsidRDefault="0098737A" w:rsidP="0006516A">
      <w:pPr>
        <w:pStyle w:val="ListParagraph"/>
        <w:numPr>
          <w:ilvl w:val="0"/>
          <w:numId w:val="9"/>
        </w:numPr>
        <w:rPr>
          <w:rFonts w:eastAsia="Times New Roman"/>
        </w:rPr>
      </w:pPr>
      <w:r>
        <w:rPr>
          <w:rFonts w:eastAsia="Times New Roman"/>
          <w:iCs/>
        </w:rPr>
        <w:t>ElementName</w:t>
      </w:r>
    </w:p>
    <w:p w:rsidR="00EC5CE7" w:rsidRPr="0098737A" w:rsidRDefault="00B029CF" w:rsidP="0006516A">
      <w:pPr>
        <w:pStyle w:val="ListParagraph"/>
        <w:numPr>
          <w:ilvl w:val="0"/>
          <w:numId w:val="9"/>
        </w:numPr>
        <w:rPr>
          <w:rFonts w:eastAsia="Times New Roman"/>
        </w:rPr>
      </w:pPr>
      <w:r w:rsidRPr="0098737A">
        <w:rPr>
          <w:rFonts w:eastAsia="Times New Roman"/>
        </w:rPr>
        <w:t>BUFR_Unit</w:t>
      </w:r>
    </w:p>
    <w:p w:rsidR="00EC5CE7" w:rsidRPr="0098737A" w:rsidRDefault="00B029CF" w:rsidP="0006516A">
      <w:pPr>
        <w:pStyle w:val="ListParagraph"/>
        <w:numPr>
          <w:ilvl w:val="0"/>
          <w:numId w:val="9"/>
        </w:numPr>
        <w:rPr>
          <w:rFonts w:eastAsia="Times New Roman"/>
        </w:rPr>
      </w:pPr>
      <w:r w:rsidRPr="0098737A">
        <w:rPr>
          <w:rFonts w:eastAsia="Times New Roman"/>
        </w:rPr>
        <w:t>BUFR_Scale</w:t>
      </w:r>
    </w:p>
    <w:p w:rsidR="00EC5CE7" w:rsidRPr="0098737A" w:rsidRDefault="00B029CF" w:rsidP="0006516A">
      <w:pPr>
        <w:pStyle w:val="ListParagraph"/>
        <w:numPr>
          <w:ilvl w:val="0"/>
          <w:numId w:val="9"/>
        </w:numPr>
        <w:rPr>
          <w:rFonts w:eastAsia="Times New Roman"/>
        </w:rPr>
      </w:pPr>
      <w:r w:rsidRPr="0098737A">
        <w:rPr>
          <w:rFonts w:eastAsia="Times New Roman"/>
        </w:rPr>
        <w:t>BUFR_ReferenceValue</w:t>
      </w:r>
    </w:p>
    <w:p w:rsidR="00EC5CE7" w:rsidRPr="0098737A" w:rsidRDefault="00B029CF" w:rsidP="0006516A">
      <w:pPr>
        <w:pStyle w:val="ListParagraph"/>
        <w:numPr>
          <w:ilvl w:val="0"/>
          <w:numId w:val="9"/>
        </w:numPr>
        <w:rPr>
          <w:rFonts w:eastAsia="Times New Roman"/>
        </w:rPr>
      </w:pPr>
      <w:r w:rsidRPr="0098737A">
        <w:rPr>
          <w:rFonts w:eastAsia="Times New Roman"/>
        </w:rPr>
        <w:t>BUFR_DataWidth</w:t>
      </w:r>
    </w:p>
    <w:p w:rsidR="00EC5CE7" w:rsidRPr="0098737A" w:rsidRDefault="00B029CF" w:rsidP="0006516A">
      <w:pPr>
        <w:pStyle w:val="ListParagraph"/>
        <w:numPr>
          <w:ilvl w:val="0"/>
          <w:numId w:val="9"/>
        </w:numPr>
        <w:rPr>
          <w:rFonts w:eastAsia="Times New Roman"/>
        </w:rPr>
      </w:pPr>
      <w:r w:rsidRPr="0098737A">
        <w:rPr>
          <w:rFonts w:eastAsia="Times New Roman"/>
        </w:rPr>
        <w:t>CREX_Unit</w:t>
      </w:r>
    </w:p>
    <w:p w:rsidR="00EC5CE7" w:rsidRPr="0098737A" w:rsidRDefault="00B029CF" w:rsidP="0006516A">
      <w:pPr>
        <w:pStyle w:val="ListParagraph"/>
        <w:numPr>
          <w:ilvl w:val="0"/>
          <w:numId w:val="9"/>
        </w:numPr>
        <w:rPr>
          <w:rFonts w:eastAsia="Times New Roman"/>
        </w:rPr>
      </w:pPr>
      <w:r w:rsidRPr="0098737A">
        <w:rPr>
          <w:rFonts w:eastAsia="Times New Roman"/>
        </w:rPr>
        <w:t>CREX_Scale</w:t>
      </w:r>
    </w:p>
    <w:p w:rsidR="00EC5CE7" w:rsidRPr="0098737A" w:rsidRDefault="00B029CF" w:rsidP="0006516A">
      <w:pPr>
        <w:pStyle w:val="ListParagraph"/>
        <w:numPr>
          <w:ilvl w:val="0"/>
          <w:numId w:val="9"/>
        </w:numPr>
        <w:rPr>
          <w:rFonts w:eastAsia="Times New Roman"/>
        </w:rPr>
      </w:pPr>
      <w:r w:rsidRPr="0098737A">
        <w:rPr>
          <w:rFonts w:eastAsia="Times New Roman"/>
        </w:rPr>
        <w:t>CREX_DataWidth</w:t>
      </w:r>
    </w:p>
    <w:p w:rsidR="00EC5CE7" w:rsidRPr="0098737A" w:rsidRDefault="00B029CF" w:rsidP="0006516A">
      <w:pPr>
        <w:pStyle w:val="ListParagraph"/>
        <w:numPr>
          <w:ilvl w:val="0"/>
          <w:numId w:val="9"/>
        </w:numPr>
        <w:rPr>
          <w:rFonts w:eastAsia="Times New Roman"/>
        </w:rPr>
      </w:pPr>
      <w:r w:rsidRPr="0098737A">
        <w:rPr>
          <w:rFonts w:eastAsia="Times New Roman"/>
        </w:rPr>
        <w:t>Status</w:t>
      </w:r>
    </w:p>
    <w:p w:rsidR="00EC5CE7" w:rsidRPr="0098737A" w:rsidRDefault="00B029CF" w:rsidP="001E5349">
      <w:pPr>
        <w:pStyle w:val="Heading3"/>
        <w:pBdr>
          <w:top w:val="single" w:sz="4" w:space="1" w:color="auto"/>
          <w:left w:val="single" w:sz="4" w:space="1" w:color="auto"/>
          <w:bottom w:val="single" w:sz="4" w:space="1" w:color="auto"/>
          <w:right w:val="single" w:sz="4" w:space="1" w:color="auto"/>
        </w:pBdr>
        <w:rPr>
          <w:color w:val="auto"/>
        </w:rPr>
      </w:pPr>
      <w:r>
        <w:t xml:space="preserve">ASIDE: </w:t>
      </w:r>
      <w:r w:rsidRPr="0098737A">
        <w:t>expressing</w:t>
      </w:r>
      <w:r>
        <w:t xml:space="preserve"> precision information</w:t>
      </w:r>
    </w:p>
    <w:p w:rsidR="00EC5CE7" w:rsidRDefault="00B029CF" w:rsidP="001E5349">
      <w:pPr>
        <w:pBdr>
          <w:top w:val="single" w:sz="4" w:space="1" w:color="auto"/>
          <w:left w:val="single" w:sz="4" w:space="1" w:color="auto"/>
          <w:bottom w:val="single" w:sz="4" w:space="1" w:color="auto"/>
          <w:right w:val="single" w:sz="4" w:space="1" w:color="auto"/>
        </w:pBdr>
      </w:pPr>
      <w:r>
        <w:t>The combination of Scale, Reference value and Data width imposes a limit on the precision of information that can be exchanged in BUFR and CREX. Other encodings, such as XML, are unlikely to share such limitations imposed by the physical model. However, it is worth noting that the WMO TDCF values have been chosen such that the precision of the data is sensible. Thus it may make sense to use this information to infer a statement about the precision of data that can be captured in each element. Such information could be expressed in:</w:t>
      </w:r>
    </w:p>
    <w:p w:rsidR="00EC5CE7" w:rsidRPr="0098737A" w:rsidRDefault="0098737A" w:rsidP="001E5349">
      <w:pPr>
        <w:pBdr>
          <w:top w:val="single" w:sz="4" w:space="1" w:color="auto"/>
          <w:left w:val="single" w:sz="4" w:space="1" w:color="auto"/>
          <w:bottom w:val="single" w:sz="4" w:space="1" w:color="auto"/>
          <w:right w:val="single" w:sz="4" w:space="1" w:color="auto"/>
        </w:pBdr>
        <w:spacing w:after="60"/>
        <w:rPr>
          <w:rFonts w:eastAsia="Times New Roman"/>
        </w:rPr>
      </w:pPr>
      <w:r>
        <w:rPr>
          <w:rFonts w:eastAsia="Times New Roman"/>
        </w:rPr>
        <w:t xml:space="preserve">- </w:t>
      </w:r>
      <w:proofErr w:type="gramStart"/>
      <w:r w:rsidR="00B029CF" w:rsidRPr="0098737A">
        <w:rPr>
          <w:rFonts w:eastAsia="Times New Roman"/>
        </w:rPr>
        <w:t>tagged</w:t>
      </w:r>
      <w:proofErr w:type="gramEnd"/>
      <w:r w:rsidR="00B029CF" w:rsidRPr="0098737A">
        <w:rPr>
          <w:rFonts w:eastAsia="Times New Roman"/>
        </w:rPr>
        <w:t xml:space="preserve"> values (as indicated above)</w:t>
      </w:r>
    </w:p>
    <w:p w:rsidR="00EC5CE7" w:rsidRPr="0098737A" w:rsidRDefault="0098737A" w:rsidP="001E5349">
      <w:pPr>
        <w:pBdr>
          <w:top w:val="single" w:sz="4" w:space="1" w:color="auto"/>
          <w:left w:val="single" w:sz="4" w:space="1" w:color="auto"/>
          <w:bottom w:val="single" w:sz="4" w:space="1" w:color="auto"/>
          <w:right w:val="single" w:sz="4" w:space="1" w:color="auto"/>
        </w:pBdr>
        <w:spacing w:after="60"/>
        <w:rPr>
          <w:rFonts w:eastAsia="Times New Roman"/>
        </w:rPr>
      </w:pPr>
      <w:r>
        <w:rPr>
          <w:rFonts w:eastAsia="Times New Roman"/>
        </w:rPr>
        <w:t xml:space="preserve">- </w:t>
      </w:r>
      <w:r w:rsidR="00B029CF" w:rsidRPr="0098737A">
        <w:rPr>
          <w:rFonts w:eastAsia="Times New Roman"/>
        </w:rPr>
        <w:t>UML note</w:t>
      </w:r>
      <w:r w:rsidRPr="0098737A">
        <w:rPr>
          <w:rStyle w:val="FootnoteReference"/>
          <w:rFonts w:eastAsia="Times New Roman" w:cs="Calibri"/>
          <w:szCs w:val="22"/>
        </w:rPr>
        <w:footnoteReference w:id="5"/>
      </w:r>
      <w:r w:rsidR="00B029CF" w:rsidRPr="0098737A">
        <w:rPr>
          <w:rFonts w:eastAsia="Times New Roman"/>
        </w:rPr>
        <w:t xml:space="preserve"> (these may be harvested during the conversion to GML/XML schema to provided additional contextual information in the XML Schema document)</w:t>
      </w:r>
    </w:p>
    <w:p w:rsidR="00EC5CE7" w:rsidRPr="0098737A" w:rsidRDefault="0098737A" w:rsidP="001E5349">
      <w:pPr>
        <w:pStyle w:val="ListParagraph"/>
        <w:pBdr>
          <w:top w:val="single" w:sz="4" w:space="1" w:color="auto"/>
          <w:left w:val="single" w:sz="4" w:space="1" w:color="auto"/>
          <w:bottom w:val="single" w:sz="4" w:space="1" w:color="auto"/>
          <w:right w:val="single" w:sz="4" w:space="1" w:color="auto"/>
        </w:pBdr>
        <w:ind w:left="0"/>
        <w:rPr>
          <w:rFonts w:eastAsia="Times New Roman"/>
        </w:rPr>
      </w:pPr>
      <w:r>
        <w:rPr>
          <w:rFonts w:eastAsia="Times New Roman"/>
        </w:rPr>
        <w:t xml:space="preserve">- </w:t>
      </w:r>
      <w:proofErr w:type="gramStart"/>
      <w:r w:rsidR="00B029CF" w:rsidRPr="0098737A">
        <w:rPr>
          <w:rFonts w:eastAsia="Times New Roman"/>
        </w:rPr>
        <w:t>contraint</w:t>
      </w:r>
      <w:proofErr w:type="gramEnd"/>
      <w:r w:rsidR="00B029CF" w:rsidRPr="0098737A">
        <w:rPr>
          <w:rFonts w:eastAsia="Times New Roman"/>
        </w:rPr>
        <w:t xml:space="preserve"> (a constraint may be converted into schematron rules; this might be useful in processing XML encoded data)</w:t>
      </w:r>
      <w:r w:rsidR="00B029CF" w:rsidRPr="0098737A">
        <w:t> </w:t>
      </w:r>
    </w:p>
    <w:p w:rsidR="00EC5CE7" w:rsidRDefault="00B029CF" w:rsidP="001E5349">
      <w:pPr>
        <w:pBdr>
          <w:top w:val="single" w:sz="4" w:space="1" w:color="auto"/>
          <w:left w:val="single" w:sz="4" w:space="1" w:color="auto"/>
          <w:bottom w:val="single" w:sz="4" w:space="1" w:color="auto"/>
          <w:right w:val="single" w:sz="4" w:space="1" w:color="auto"/>
        </w:pBdr>
      </w:pPr>
      <w:r>
        <w:t>For the initial phase, none of these options have been taken due to the need for expediency.</w:t>
      </w:r>
    </w:p>
    <w:p w:rsidR="00EC5CE7" w:rsidRDefault="00B029CF" w:rsidP="0098737A">
      <w:pPr>
        <w:pStyle w:val="NormalWeb"/>
        <w:spacing w:before="0" w:beforeAutospacing="0" w:after="0" w:afterAutospacing="0"/>
        <w:ind w:left="831"/>
        <w:rPr>
          <w:rFonts w:cs="Calibri"/>
          <w:sz w:val="22"/>
          <w:szCs w:val="22"/>
        </w:rPr>
      </w:pPr>
      <w:r>
        <w:rPr>
          <w:rFonts w:cs="Calibri"/>
          <w:sz w:val="22"/>
          <w:szCs w:val="22"/>
        </w:rPr>
        <w:t>  </w:t>
      </w:r>
    </w:p>
    <w:p w:rsidR="00B22453" w:rsidRDefault="00B22453" w:rsidP="001E5349">
      <w:pPr>
        <w:pStyle w:val="Heading3"/>
      </w:pPr>
      <w:r>
        <w:t>Measures</w:t>
      </w:r>
    </w:p>
    <w:p w:rsidR="00B22453" w:rsidRPr="00437ED2" w:rsidRDefault="00B22453" w:rsidP="00B22453">
      <w:r w:rsidRPr="00437ED2">
        <w:t>Take the following example from Table B Class 12 'Temperature':</w:t>
      </w:r>
    </w:p>
    <w:tbl>
      <w:tblPr>
        <w:tblpPr w:leftFromText="180" w:rightFromText="180" w:vertAnchor="text" w:horzAnchor="margin" w:tblpY="61"/>
        <w:tblW w:w="96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931"/>
        <w:gridCol w:w="990"/>
        <w:gridCol w:w="801"/>
        <w:gridCol w:w="767"/>
        <w:gridCol w:w="1127"/>
        <w:gridCol w:w="1134"/>
        <w:gridCol w:w="730"/>
        <w:gridCol w:w="686"/>
        <w:gridCol w:w="1229"/>
        <w:gridCol w:w="1225"/>
      </w:tblGrid>
      <w:tr w:rsidR="001E5349" w:rsidRPr="00437ED2" w:rsidTr="001E5349">
        <w:tc>
          <w:tcPr>
            <w:tcW w:w="931"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Code</w:t>
            </w:r>
          </w:p>
          <w:p w:rsidR="001E5349" w:rsidRPr="001E5349" w:rsidRDefault="001E5349" w:rsidP="00BE19A7">
            <w:pPr>
              <w:pStyle w:val="NormalWeb"/>
              <w:spacing w:before="0" w:after="0"/>
              <w:rPr>
                <w:rFonts w:cs="Calibri"/>
                <w:b/>
                <w:szCs w:val="22"/>
              </w:rPr>
            </w:pPr>
            <w:r w:rsidRPr="001E5349">
              <w:rPr>
                <w:rFonts w:cs="Calibri"/>
                <w:b/>
                <w:szCs w:val="22"/>
              </w:rPr>
              <w:t> </w:t>
            </w:r>
          </w:p>
        </w:tc>
        <w:tc>
          <w:tcPr>
            <w:tcW w:w="99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Element name</w:t>
            </w:r>
          </w:p>
          <w:p w:rsidR="001E5349" w:rsidRPr="001E5349" w:rsidRDefault="001E5349" w:rsidP="00BE19A7">
            <w:pPr>
              <w:pStyle w:val="NormalWeb"/>
              <w:spacing w:before="0" w:after="0"/>
              <w:rPr>
                <w:rFonts w:cs="Calibri"/>
                <w:b/>
                <w:szCs w:val="22"/>
              </w:rPr>
            </w:pPr>
            <w:r w:rsidRPr="001E5349">
              <w:rPr>
                <w:rFonts w:cs="Calibri"/>
                <w:b/>
                <w:szCs w:val="22"/>
              </w:rPr>
              <w:t> </w:t>
            </w:r>
          </w:p>
        </w:tc>
        <w:tc>
          <w:tcPr>
            <w:tcW w:w="382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1E5349">
            <w:pPr>
              <w:pStyle w:val="NormalWeb"/>
              <w:spacing w:before="0" w:beforeAutospacing="0" w:after="0" w:afterAutospacing="0"/>
              <w:jc w:val="center"/>
              <w:rPr>
                <w:rFonts w:cs="Calibri"/>
                <w:b/>
                <w:szCs w:val="22"/>
              </w:rPr>
            </w:pPr>
            <w:r w:rsidRPr="001E5349">
              <w:rPr>
                <w:rFonts w:cs="Calibri"/>
                <w:b/>
                <w:szCs w:val="22"/>
              </w:rPr>
              <w:t>BUFR</w:t>
            </w:r>
          </w:p>
        </w:tc>
        <w:tc>
          <w:tcPr>
            <w:tcW w:w="2645"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1E5349">
            <w:pPr>
              <w:pStyle w:val="NormalWeb"/>
              <w:spacing w:before="0" w:beforeAutospacing="0" w:after="0" w:afterAutospacing="0"/>
              <w:jc w:val="center"/>
              <w:rPr>
                <w:rFonts w:cs="Calibri"/>
                <w:b/>
                <w:szCs w:val="22"/>
              </w:rPr>
            </w:pPr>
            <w:r w:rsidRPr="001E5349">
              <w:rPr>
                <w:rFonts w:cs="Calibri"/>
                <w:b/>
                <w:szCs w:val="22"/>
              </w:rPr>
              <w:t>CREX</w:t>
            </w:r>
          </w:p>
        </w:tc>
        <w:tc>
          <w:tcPr>
            <w:tcW w:w="1225"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Status</w:t>
            </w:r>
          </w:p>
          <w:p w:rsidR="001E5349" w:rsidRPr="001E5349" w:rsidRDefault="001E5349" w:rsidP="00BE19A7">
            <w:pPr>
              <w:pStyle w:val="NormalWeb"/>
              <w:spacing w:before="0" w:after="0"/>
              <w:rPr>
                <w:rFonts w:cs="Calibri"/>
                <w:b/>
                <w:szCs w:val="22"/>
              </w:rPr>
            </w:pPr>
            <w:r w:rsidRPr="001E5349">
              <w:rPr>
                <w:rFonts w:cs="Calibri"/>
                <w:b/>
                <w:szCs w:val="22"/>
              </w:rPr>
              <w:t> </w:t>
            </w:r>
          </w:p>
        </w:tc>
      </w:tr>
      <w:tr w:rsidR="001E5349" w:rsidRPr="00437ED2" w:rsidTr="001E5349">
        <w:tc>
          <w:tcPr>
            <w:tcW w:w="931"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437ED2" w:rsidRDefault="001E5349" w:rsidP="00BE19A7">
            <w:pPr>
              <w:pStyle w:val="NormalWeb"/>
              <w:spacing w:before="0" w:beforeAutospacing="0" w:after="0" w:afterAutospacing="0"/>
              <w:rPr>
                <w:rFonts w:cs="Calibri"/>
                <w:szCs w:val="22"/>
              </w:rPr>
            </w:pPr>
          </w:p>
        </w:tc>
        <w:tc>
          <w:tcPr>
            <w:tcW w:w="99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437ED2" w:rsidRDefault="001E5349" w:rsidP="00BE19A7">
            <w:pPr>
              <w:pStyle w:val="NormalWeb"/>
              <w:spacing w:before="0" w:beforeAutospacing="0" w:after="0" w:afterAutospacing="0"/>
              <w:rPr>
                <w:rFonts w:cs="Calibri"/>
                <w:szCs w:val="22"/>
              </w:rPr>
            </w:pPr>
          </w:p>
        </w:tc>
        <w:tc>
          <w:tcPr>
            <w:tcW w:w="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Unit</w:t>
            </w:r>
          </w:p>
        </w:tc>
        <w:tc>
          <w:tcPr>
            <w:tcW w:w="7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Scale</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Reference value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Data width</w:t>
            </w:r>
          </w:p>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(bits)</w:t>
            </w:r>
          </w:p>
        </w:tc>
        <w:tc>
          <w:tcPr>
            <w:tcW w:w="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Unit</w:t>
            </w:r>
          </w:p>
        </w:tc>
        <w:tc>
          <w:tcPr>
            <w:tcW w:w="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Scale</w:t>
            </w:r>
          </w:p>
        </w:tc>
        <w:tc>
          <w:tcPr>
            <w:tcW w:w="12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Data Width</w:t>
            </w:r>
          </w:p>
          <w:p w:rsidR="001E5349" w:rsidRPr="001E5349" w:rsidRDefault="001E5349" w:rsidP="00BE19A7">
            <w:pPr>
              <w:pStyle w:val="NormalWeb"/>
              <w:spacing w:before="0" w:beforeAutospacing="0" w:after="0" w:afterAutospacing="0"/>
              <w:rPr>
                <w:rFonts w:cs="Calibri"/>
                <w:b/>
                <w:szCs w:val="22"/>
              </w:rPr>
            </w:pPr>
            <w:r w:rsidRPr="001E5349">
              <w:rPr>
                <w:rFonts w:cs="Calibri"/>
                <w:b/>
                <w:szCs w:val="22"/>
              </w:rPr>
              <w:t>(characters)</w:t>
            </w:r>
          </w:p>
        </w:tc>
        <w:tc>
          <w:tcPr>
            <w:tcW w:w="1225"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rsidR="001E5349" w:rsidRPr="00437ED2" w:rsidRDefault="001E5349" w:rsidP="00BE19A7">
            <w:pPr>
              <w:pStyle w:val="NormalWeb"/>
              <w:spacing w:before="0" w:beforeAutospacing="0" w:after="0" w:afterAutospacing="0"/>
              <w:rPr>
                <w:rFonts w:cs="Calibri"/>
                <w:szCs w:val="22"/>
              </w:rPr>
            </w:pPr>
          </w:p>
        </w:tc>
      </w:tr>
      <w:tr w:rsidR="00B22453" w:rsidRPr="00437ED2" w:rsidTr="001E5349">
        <w:tc>
          <w:tcPr>
            <w:tcW w:w="9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0 12 024</w:t>
            </w:r>
          </w:p>
        </w:tc>
        <w:tc>
          <w:tcPr>
            <w:tcW w:w="9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22453">
            <w:pPr>
              <w:pStyle w:val="NormalWeb"/>
              <w:spacing w:before="0" w:beforeAutospacing="0" w:after="0" w:afterAutospacing="0"/>
              <w:rPr>
                <w:rFonts w:cs="Calibri"/>
                <w:szCs w:val="22"/>
              </w:rPr>
            </w:pPr>
            <w:r w:rsidRPr="00437ED2">
              <w:rPr>
                <w:rFonts w:cs="Calibri"/>
                <w:szCs w:val="22"/>
              </w:rPr>
              <w:t xml:space="preserve">Dew-point </w:t>
            </w:r>
          </w:p>
        </w:tc>
        <w:tc>
          <w:tcPr>
            <w:tcW w:w="8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C</w:t>
            </w:r>
          </w:p>
        </w:tc>
        <w:tc>
          <w:tcPr>
            <w:tcW w:w="7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0</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-99</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8</w:t>
            </w:r>
          </w:p>
        </w:tc>
        <w:tc>
          <w:tcPr>
            <w:tcW w:w="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C</w:t>
            </w:r>
          </w:p>
        </w:tc>
        <w:tc>
          <w:tcPr>
            <w:tcW w:w="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0</w:t>
            </w:r>
          </w:p>
        </w:tc>
        <w:tc>
          <w:tcPr>
            <w:tcW w:w="12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2</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B22453" w:rsidRPr="00437ED2" w:rsidRDefault="00B22453" w:rsidP="00BE19A7">
            <w:pPr>
              <w:pStyle w:val="NormalWeb"/>
              <w:spacing w:before="0" w:beforeAutospacing="0" w:after="0" w:afterAutospacing="0"/>
              <w:rPr>
                <w:rFonts w:cs="Calibri"/>
                <w:szCs w:val="22"/>
              </w:rPr>
            </w:pPr>
            <w:r w:rsidRPr="00437ED2">
              <w:rPr>
                <w:rFonts w:cs="Calibri"/>
                <w:szCs w:val="22"/>
              </w:rPr>
              <w:t>Operational</w:t>
            </w:r>
          </w:p>
        </w:tc>
      </w:tr>
    </w:tbl>
    <w:p w:rsidR="00B22453" w:rsidRPr="00437ED2" w:rsidRDefault="00B22453" w:rsidP="00B22453">
      <w:pPr>
        <w:pStyle w:val="NormalWeb"/>
        <w:spacing w:before="0" w:beforeAutospacing="0" w:after="0" w:afterAutospacing="0"/>
        <w:rPr>
          <w:rFonts w:cs="Calibri"/>
          <w:szCs w:val="22"/>
        </w:rPr>
      </w:pPr>
      <w:r w:rsidRPr="00437ED2">
        <w:rPr>
          <w:rFonts w:cs="Calibri"/>
          <w:szCs w:val="22"/>
        </w:rPr>
        <w:t> </w:t>
      </w:r>
    </w:p>
    <w:p w:rsidR="00B22453" w:rsidRDefault="00B22453" w:rsidP="00B22453">
      <w:pPr>
        <w:pStyle w:val="NormalWeb"/>
        <w:spacing w:before="0" w:beforeAutospacing="0" w:after="0" w:afterAutospacing="0"/>
        <w:ind w:left="831"/>
        <w:rPr>
          <w:rFonts w:cs="Calibri"/>
          <w:color w:val="7030A0"/>
          <w:sz w:val="22"/>
          <w:szCs w:val="22"/>
        </w:rPr>
      </w:pPr>
      <w:r>
        <w:rPr>
          <w:rFonts w:cs="Calibri"/>
          <w:color w:val="7030A0"/>
          <w:sz w:val="22"/>
          <w:szCs w:val="22"/>
        </w:rPr>
        <w:t xml:space="preserve"> </w:t>
      </w:r>
    </w:p>
    <w:p w:rsidR="00B22453" w:rsidRDefault="00B22453" w:rsidP="00B22453">
      <w:r>
        <w:lastRenderedPageBreak/>
        <w:t xml:space="preserve">METAR Sequence contains Code [0 12 024] 'Dew-point temperature'; this indicates that the </w:t>
      </w:r>
      <w:r>
        <w:rPr>
          <w:b/>
          <w:bCs/>
        </w:rPr>
        <w:t>value</w:t>
      </w:r>
      <w:r>
        <w:t xml:space="preserve"> decoded from a particular 8-bit width fragment of the binary file shall be 'dew-point temperature' defined in unit of measure: Celsius. For info, the decode process is:</w:t>
      </w:r>
    </w:p>
    <w:p w:rsidR="00B22453" w:rsidRDefault="00B22453" w:rsidP="00B22453">
      <w:pPr>
        <w:ind w:left="720"/>
      </w:pPr>
      <w:proofErr w:type="gramStart"/>
      <w:r>
        <w:t>bin[</w:t>
      </w:r>
      <w:proofErr w:type="gramEnd"/>
      <w:r>
        <w:t>01101110] = dec[110]</w:t>
      </w:r>
    </w:p>
    <w:p w:rsidR="00B22453" w:rsidRDefault="00B22453" w:rsidP="00B22453">
      <w:pPr>
        <w:ind w:left="1440"/>
      </w:pPr>
      <w:r>
        <w:rPr>
          <w:i/>
          <w:iCs/>
        </w:rPr>
        <w:t>(</w:t>
      </w:r>
      <w:proofErr w:type="gramStart"/>
      <w:r>
        <w:rPr>
          <w:i/>
          <w:iCs/>
        </w:rPr>
        <w:t>in</w:t>
      </w:r>
      <w:proofErr w:type="gramEnd"/>
      <w:r>
        <w:rPr>
          <w:i/>
          <w:iCs/>
        </w:rPr>
        <w:t xml:space="preserve"> BUFR, from left-to-right, bit 1 is most significant)</w:t>
      </w:r>
    </w:p>
    <w:p w:rsidR="00B22453" w:rsidRDefault="00B22453" w:rsidP="00B22453">
      <w:pPr>
        <w:ind w:left="720"/>
      </w:pPr>
      <w:r>
        <w:t>{</w:t>
      </w:r>
      <w:proofErr w:type="gramStart"/>
      <w:r>
        <w:t>original</w:t>
      </w:r>
      <w:proofErr w:type="gramEnd"/>
      <w:r>
        <w:t xml:space="preserve"> value} = ({encoded value} + {reference}) / 10</w:t>
      </w:r>
      <w:proofErr w:type="gramStart"/>
      <w:r>
        <w:t>^{</w:t>
      </w:r>
      <w:proofErr w:type="gramEnd"/>
      <w:r>
        <w:t>scale}</w:t>
      </w:r>
    </w:p>
    <w:p w:rsidR="00B22453" w:rsidRDefault="00B22453" w:rsidP="00B22453">
      <w:r>
        <w:t xml:space="preserve">Taking the appropriate values from the BUFR Code-table we can deduce that the dew-point temperature recorded is 11 </w:t>
      </w:r>
      <w:r>
        <w:rPr>
          <w:vertAlign w:val="superscript"/>
        </w:rPr>
        <w:t>o</w:t>
      </w:r>
      <w:r>
        <w:t xml:space="preserve">C: </w:t>
      </w:r>
    </w:p>
    <w:p w:rsidR="00B22453" w:rsidRDefault="00B22453" w:rsidP="00B22453">
      <w:pPr>
        <w:ind w:left="720"/>
      </w:pPr>
      <w:r>
        <w:t>(110 + (-99</w:t>
      </w:r>
      <w:proofErr w:type="gramStart"/>
      <w:r>
        <w:t>) )</w:t>
      </w:r>
      <w:proofErr w:type="gramEnd"/>
      <w:r>
        <w:t xml:space="preserve"> / 10^0 = 11</w:t>
      </w:r>
    </w:p>
    <w:p w:rsidR="00B22453" w:rsidRDefault="00B22453" w:rsidP="00B22453">
      <w:pPr>
        <w:pStyle w:val="NormalWeb"/>
        <w:spacing w:before="0" w:beforeAutospacing="0" w:after="0" w:afterAutospacing="0"/>
        <w:ind w:left="831"/>
        <w:rPr>
          <w:rFonts w:cs="Calibri"/>
          <w:color w:val="7030A0"/>
          <w:sz w:val="22"/>
          <w:szCs w:val="22"/>
        </w:rPr>
      </w:pPr>
      <w:r>
        <w:rPr>
          <w:rFonts w:cs="Calibri"/>
          <w:color w:val="7030A0"/>
          <w:sz w:val="22"/>
          <w:szCs w:val="22"/>
        </w:rPr>
        <w:t> </w:t>
      </w:r>
    </w:p>
    <w:p w:rsidR="00B22453" w:rsidRDefault="00B22453" w:rsidP="00B22453">
      <w:r>
        <w:t>ISO 19103 'Conceptual schema language' provides a series of Measure Classes already - along with a UnitOfMeasure Class and further sub-Classes thereof:</w:t>
      </w:r>
    </w:p>
    <w:p w:rsidR="00B22453" w:rsidRDefault="00B22453" w:rsidP="00B22453">
      <w:r w:rsidRPr="000B32EE">
        <w:drawing>
          <wp:inline distT="0" distB="0" distL="0" distR="0" wp14:anchorId="4E7F73C8" wp14:editId="0A89ACD5">
            <wp:extent cx="5731510" cy="4138616"/>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4138616"/>
                    </a:xfrm>
                    <a:prstGeom prst="rect">
                      <a:avLst/>
                    </a:prstGeom>
                    <a:noFill/>
                    <a:ln>
                      <a:noFill/>
                    </a:ln>
                  </pic:spPr>
                </pic:pic>
              </a:graphicData>
            </a:graphic>
          </wp:inline>
        </w:drawing>
      </w:r>
    </w:p>
    <w:p w:rsidR="00B22453" w:rsidRDefault="00B22453" w:rsidP="00B22453">
      <w:pPr>
        <w:pStyle w:val="NormalWeb"/>
        <w:spacing w:before="0" w:beforeAutospacing="0" w:after="0" w:afterAutospacing="0"/>
        <w:ind w:left="831"/>
        <w:rPr>
          <w:rFonts w:cs="Calibri"/>
          <w:color w:val="7030A0"/>
          <w:sz w:val="22"/>
          <w:szCs w:val="22"/>
        </w:rPr>
      </w:pPr>
      <w:r>
        <w:rPr>
          <w:rFonts w:cs="Calibri"/>
          <w:color w:val="7030A0"/>
          <w:sz w:val="22"/>
          <w:szCs w:val="22"/>
        </w:rPr>
        <w:t> </w:t>
      </w:r>
    </w:p>
    <w:p w:rsidR="00B22453" w:rsidRDefault="00B22453" w:rsidP="00B22453">
      <w:r>
        <w:t>BUFR Table B Class 12 code [0 12 024] 'Dew-point temperature' is another type of Measure. The methodology inferred from ISO 19103 is that each specific type of Measure shall specialise Class Measure. Clearly the unit of measure is essential to ensure that the value can be interpreted. Thus the Class representing this code should (at a minimum) include the following attributes:</w:t>
      </w:r>
    </w:p>
    <w:p w:rsidR="00B22453" w:rsidRDefault="00B22453" w:rsidP="00B22453">
      <w:r w:rsidRPr="000B32EE">
        <w:lastRenderedPageBreak/>
        <w:drawing>
          <wp:inline distT="0" distB="0" distL="0" distR="0" wp14:anchorId="5EB80D71" wp14:editId="55E88C61">
            <wp:extent cx="1876508" cy="215699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646" cy="2157154"/>
                    </a:xfrm>
                    <a:prstGeom prst="rect">
                      <a:avLst/>
                    </a:prstGeom>
                    <a:noFill/>
                    <a:ln>
                      <a:noFill/>
                    </a:ln>
                  </pic:spPr>
                </pic:pic>
              </a:graphicData>
            </a:graphic>
          </wp:inline>
        </w:drawing>
      </w:r>
    </w:p>
    <w:p w:rsidR="00B22453" w:rsidRDefault="00B22453" w:rsidP="00B22453">
      <w:pPr>
        <w:rPr>
          <w:i/>
        </w:rPr>
      </w:pPr>
    </w:p>
    <w:p w:rsidR="00B22453" w:rsidRPr="000B32EE" w:rsidRDefault="00B22453" w:rsidP="00B22453">
      <w:pPr>
        <w:pBdr>
          <w:top w:val="single" w:sz="4" w:space="1" w:color="auto"/>
          <w:left w:val="single" w:sz="4" w:space="4" w:color="auto"/>
          <w:bottom w:val="single" w:sz="4" w:space="1" w:color="auto"/>
          <w:right w:val="single" w:sz="4" w:space="4" w:color="auto"/>
        </w:pBdr>
        <w:rPr>
          <w:i/>
        </w:rPr>
      </w:pPr>
      <w:r w:rsidRPr="000B32EE">
        <w:rPr>
          <w:i/>
        </w:rPr>
        <w:t xml:space="preserve">Note: BUFR and CREX encodings </w:t>
      </w:r>
      <w:r>
        <w:rPr>
          <w:i/>
        </w:rPr>
        <w:t>specify</w:t>
      </w:r>
      <w:r w:rsidRPr="000B32EE">
        <w:rPr>
          <w:i/>
        </w:rPr>
        <w:t xml:space="preserve"> the unit of measure used for a given Code</w:t>
      </w:r>
      <w:r>
        <w:rPr>
          <w:i/>
        </w:rPr>
        <w:t>. This</w:t>
      </w:r>
      <w:r w:rsidRPr="000B32EE">
        <w:rPr>
          <w:i/>
        </w:rPr>
        <w:t xml:space="preserve"> unit of measure regularly varies between the BUFR and CREX encoding of the same Code entity. Within the Logical Data Model, it is clear that this Class _MUST_ provide information about the unit of measure in order to interpret the </w:t>
      </w:r>
      <w:r>
        <w:rPr>
          <w:i/>
        </w:rPr>
        <w:t>value - with</w:t>
      </w:r>
      <w:r w:rsidRPr="000B32EE">
        <w:rPr>
          <w:i/>
        </w:rPr>
        <w:t>out a unit of measure, the value is meaningless. The Logical Data Model _MAY_ provide a default unit of measure; this can be overridden in BUFR or CREX encoding as necessary.</w:t>
      </w:r>
    </w:p>
    <w:p w:rsidR="00B22453" w:rsidRPr="00B22453" w:rsidRDefault="00B22453" w:rsidP="00B22453">
      <w:pPr>
        <w:pStyle w:val="NormalWeb"/>
        <w:spacing w:before="0" w:beforeAutospacing="0" w:after="0" w:afterAutospacing="0"/>
        <w:rPr>
          <w:rFonts w:cs="Calibri"/>
          <w:sz w:val="22"/>
          <w:szCs w:val="22"/>
        </w:rPr>
      </w:pPr>
    </w:p>
    <w:p w:rsidR="00EC5CE7" w:rsidRDefault="00B029CF" w:rsidP="0098737A">
      <w:r>
        <w:t>All Codes in the following BUFR Table B Classes will have similar requirements:</w:t>
      </w:r>
    </w:p>
    <w:p w:rsidR="00EC5CE7" w:rsidRPr="0098737A" w:rsidRDefault="00B029CF" w:rsidP="0006516A">
      <w:pPr>
        <w:pStyle w:val="ListParagraph"/>
        <w:numPr>
          <w:ilvl w:val="0"/>
          <w:numId w:val="10"/>
        </w:numPr>
        <w:rPr>
          <w:rFonts w:eastAsia="Times New Roman"/>
        </w:rPr>
      </w:pPr>
      <w:r w:rsidRPr="0098737A">
        <w:rPr>
          <w:rFonts w:eastAsia="Times New Roman"/>
        </w:rPr>
        <w:t>Class 10 - Non-coordinate location (vertical)</w:t>
      </w:r>
    </w:p>
    <w:p w:rsidR="00EC5CE7" w:rsidRPr="0098737A" w:rsidRDefault="00B029CF" w:rsidP="0006516A">
      <w:pPr>
        <w:pStyle w:val="ListParagraph"/>
        <w:numPr>
          <w:ilvl w:val="0"/>
          <w:numId w:val="10"/>
        </w:numPr>
        <w:rPr>
          <w:rFonts w:eastAsia="Times New Roman"/>
        </w:rPr>
      </w:pPr>
      <w:r w:rsidRPr="0098737A">
        <w:rPr>
          <w:rFonts w:eastAsia="Times New Roman"/>
        </w:rPr>
        <w:t>Class 11 - Wind and turbulence</w:t>
      </w:r>
    </w:p>
    <w:p w:rsidR="00EC5CE7" w:rsidRPr="0098737A" w:rsidRDefault="00B029CF" w:rsidP="0006516A">
      <w:pPr>
        <w:pStyle w:val="ListParagraph"/>
        <w:numPr>
          <w:ilvl w:val="0"/>
          <w:numId w:val="10"/>
        </w:numPr>
        <w:rPr>
          <w:rFonts w:eastAsia="Times New Roman"/>
        </w:rPr>
      </w:pPr>
      <w:r w:rsidRPr="0098737A">
        <w:rPr>
          <w:rFonts w:eastAsia="Times New Roman"/>
        </w:rPr>
        <w:t>Class 12 - Temperature</w:t>
      </w:r>
    </w:p>
    <w:p w:rsidR="00EC5CE7" w:rsidRPr="0098737A" w:rsidRDefault="00B029CF" w:rsidP="0006516A">
      <w:pPr>
        <w:pStyle w:val="ListParagraph"/>
        <w:numPr>
          <w:ilvl w:val="0"/>
          <w:numId w:val="10"/>
        </w:numPr>
        <w:rPr>
          <w:rFonts w:eastAsia="Times New Roman"/>
        </w:rPr>
      </w:pPr>
      <w:r w:rsidRPr="0098737A">
        <w:rPr>
          <w:rFonts w:eastAsia="Times New Roman"/>
        </w:rPr>
        <w:t>Class 13 - Hydrographic and hydrological elements</w:t>
      </w:r>
    </w:p>
    <w:p w:rsidR="00EC5CE7" w:rsidRPr="0098737A" w:rsidRDefault="00B029CF" w:rsidP="0006516A">
      <w:pPr>
        <w:pStyle w:val="ListParagraph"/>
        <w:numPr>
          <w:ilvl w:val="0"/>
          <w:numId w:val="10"/>
        </w:numPr>
        <w:rPr>
          <w:rFonts w:eastAsia="Times New Roman"/>
        </w:rPr>
      </w:pPr>
      <w:r w:rsidRPr="0098737A">
        <w:rPr>
          <w:rFonts w:eastAsia="Times New Roman"/>
        </w:rPr>
        <w:t>Class 14 - Radiation and radiance</w:t>
      </w:r>
    </w:p>
    <w:p w:rsidR="00EC5CE7" w:rsidRPr="0098737A" w:rsidRDefault="00B029CF" w:rsidP="0006516A">
      <w:pPr>
        <w:pStyle w:val="ListParagraph"/>
        <w:numPr>
          <w:ilvl w:val="0"/>
          <w:numId w:val="10"/>
        </w:numPr>
        <w:rPr>
          <w:rFonts w:eastAsia="Times New Roman"/>
        </w:rPr>
      </w:pPr>
      <w:r w:rsidRPr="0098737A">
        <w:rPr>
          <w:rFonts w:eastAsia="Times New Roman"/>
        </w:rPr>
        <w:t>Class 15 - Physical/chemical constituents</w:t>
      </w:r>
    </w:p>
    <w:p w:rsidR="00EC5CE7" w:rsidRPr="0098737A" w:rsidRDefault="00B029CF" w:rsidP="0006516A">
      <w:pPr>
        <w:pStyle w:val="ListParagraph"/>
        <w:numPr>
          <w:ilvl w:val="0"/>
          <w:numId w:val="10"/>
        </w:numPr>
        <w:rPr>
          <w:rFonts w:eastAsia="Times New Roman"/>
        </w:rPr>
      </w:pPr>
      <w:r w:rsidRPr="0098737A">
        <w:rPr>
          <w:rFonts w:eastAsia="Times New Roman"/>
        </w:rPr>
        <w:t>Class 19 - Synoptic features</w:t>
      </w:r>
    </w:p>
    <w:p w:rsidR="00EC5CE7" w:rsidRPr="0098737A" w:rsidRDefault="00B029CF" w:rsidP="0006516A">
      <w:pPr>
        <w:pStyle w:val="ListParagraph"/>
        <w:numPr>
          <w:ilvl w:val="0"/>
          <w:numId w:val="10"/>
        </w:numPr>
        <w:rPr>
          <w:rFonts w:eastAsia="Times New Roman"/>
        </w:rPr>
      </w:pPr>
      <w:r w:rsidRPr="0098737A">
        <w:rPr>
          <w:rFonts w:eastAsia="Times New Roman"/>
        </w:rPr>
        <w:t>Class 20 - Observed phenomena</w:t>
      </w:r>
    </w:p>
    <w:p w:rsidR="00EC5CE7" w:rsidRPr="0098737A" w:rsidRDefault="00B029CF" w:rsidP="0006516A">
      <w:pPr>
        <w:pStyle w:val="ListParagraph"/>
        <w:numPr>
          <w:ilvl w:val="0"/>
          <w:numId w:val="10"/>
        </w:numPr>
        <w:rPr>
          <w:rFonts w:eastAsia="Times New Roman"/>
        </w:rPr>
      </w:pPr>
      <w:r w:rsidRPr="0098737A">
        <w:rPr>
          <w:rFonts w:eastAsia="Times New Roman"/>
        </w:rPr>
        <w:t>Class 21 - Radar data</w:t>
      </w:r>
    </w:p>
    <w:p w:rsidR="00EC5CE7" w:rsidRPr="0098737A" w:rsidRDefault="00B029CF" w:rsidP="0006516A">
      <w:pPr>
        <w:pStyle w:val="ListParagraph"/>
        <w:numPr>
          <w:ilvl w:val="0"/>
          <w:numId w:val="10"/>
        </w:numPr>
        <w:rPr>
          <w:rFonts w:eastAsia="Times New Roman"/>
        </w:rPr>
      </w:pPr>
      <w:r w:rsidRPr="0098737A">
        <w:rPr>
          <w:rFonts w:eastAsia="Times New Roman"/>
        </w:rPr>
        <w:t>Class 22 - Oceanographic elements</w:t>
      </w:r>
    </w:p>
    <w:p w:rsidR="00EC5CE7" w:rsidRPr="0098737A" w:rsidRDefault="00B029CF" w:rsidP="0006516A">
      <w:pPr>
        <w:pStyle w:val="ListParagraph"/>
        <w:numPr>
          <w:ilvl w:val="0"/>
          <w:numId w:val="10"/>
        </w:numPr>
        <w:rPr>
          <w:rFonts w:eastAsia="Times New Roman"/>
        </w:rPr>
      </w:pPr>
      <w:r w:rsidRPr="0098737A">
        <w:rPr>
          <w:rFonts w:eastAsia="Times New Roman"/>
        </w:rPr>
        <w:t>Class 23 - Dispersal and transport</w:t>
      </w:r>
    </w:p>
    <w:p w:rsidR="00EC5CE7" w:rsidRPr="0098737A" w:rsidRDefault="00B029CF" w:rsidP="0006516A">
      <w:pPr>
        <w:pStyle w:val="ListParagraph"/>
        <w:numPr>
          <w:ilvl w:val="0"/>
          <w:numId w:val="10"/>
        </w:numPr>
        <w:rPr>
          <w:rFonts w:eastAsia="Times New Roman"/>
        </w:rPr>
      </w:pPr>
      <w:r w:rsidRPr="0098737A">
        <w:rPr>
          <w:rFonts w:eastAsia="Times New Roman"/>
        </w:rPr>
        <w:t>Class 24 - Radiological elements</w:t>
      </w:r>
    </w:p>
    <w:p w:rsidR="00EC5CE7" w:rsidRPr="0098737A" w:rsidRDefault="00B029CF" w:rsidP="0006516A">
      <w:pPr>
        <w:pStyle w:val="ListParagraph"/>
        <w:numPr>
          <w:ilvl w:val="0"/>
          <w:numId w:val="10"/>
        </w:numPr>
        <w:rPr>
          <w:rFonts w:eastAsia="Times New Roman"/>
        </w:rPr>
      </w:pPr>
      <w:r w:rsidRPr="0098737A">
        <w:rPr>
          <w:rFonts w:eastAsia="Times New Roman"/>
        </w:rPr>
        <w:t>Class 25 - Processing information</w:t>
      </w:r>
    </w:p>
    <w:p w:rsidR="00EC5CE7" w:rsidRPr="0098737A" w:rsidRDefault="00B029CF" w:rsidP="0006516A">
      <w:pPr>
        <w:pStyle w:val="ListParagraph"/>
        <w:numPr>
          <w:ilvl w:val="0"/>
          <w:numId w:val="10"/>
        </w:numPr>
        <w:rPr>
          <w:rFonts w:eastAsia="Times New Roman"/>
        </w:rPr>
      </w:pPr>
      <w:r w:rsidRPr="0098737A">
        <w:rPr>
          <w:rFonts w:eastAsia="Times New Roman"/>
        </w:rPr>
        <w:t>Class 26 - Non-coordinate location (time)</w:t>
      </w:r>
    </w:p>
    <w:p w:rsidR="00EC5CE7" w:rsidRPr="0098737A" w:rsidRDefault="00B029CF" w:rsidP="0006516A">
      <w:pPr>
        <w:pStyle w:val="ListParagraph"/>
        <w:numPr>
          <w:ilvl w:val="0"/>
          <w:numId w:val="10"/>
        </w:numPr>
        <w:rPr>
          <w:rFonts w:eastAsia="Times New Roman"/>
        </w:rPr>
      </w:pPr>
      <w:r w:rsidRPr="0098737A">
        <w:rPr>
          <w:rFonts w:eastAsia="Times New Roman"/>
        </w:rPr>
        <w:t>Class 27 - Non-coordinate location (horizontal - 1)</w:t>
      </w:r>
    </w:p>
    <w:p w:rsidR="00EC5CE7" w:rsidRPr="0098737A" w:rsidRDefault="00B029CF" w:rsidP="0006516A">
      <w:pPr>
        <w:pStyle w:val="ListParagraph"/>
        <w:numPr>
          <w:ilvl w:val="0"/>
          <w:numId w:val="10"/>
        </w:numPr>
        <w:rPr>
          <w:rFonts w:eastAsia="Times New Roman"/>
        </w:rPr>
      </w:pPr>
      <w:r w:rsidRPr="0098737A">
        <w:rPr>
          <w:rFonts w:eastAsia="Times New Roman"/>
        </w:rPr>
        <w:t>Class 28 - Non-coordinate location (horizontal - 2)</w:t>
      </w:r>
    </w:p>
    <w:p w:rsidR="00EC5CE7" w:rsidRPr="0098737A" w:rsidRDefault="00B029CF" w:rsidP="0006516A">
      <w:pPr>
        <w:pStyle w:val="ListParagraph"/>
        <w:numPr>
          <w:ilvl w:val="0"/>
          <w:numId w:val="10"/>
        </w:numPr>
        <w:rPr>
          <w:rFonts w:eastAsia="Times New Roman"/>
        </w:rPr>
      </w:pPr>
      <w:r w:rsidRPr="0098737A">
        <w:rPr>
          <w:rFonts w:eastAsia="Times New Roman"/>
        </w:rPr>
        <w:t>Class 30 - Image</w:t>
      </w:r>
    </w:p>
    <w:p w:rsidR="00EC5CE7" w:rsidRPr="0098737A" w:rsidRDefault="00B029CF" w:rsidP="0006516A">
      <w:pPr>
        <w:pStyle w:val="ListParagraph"/>
        <w:numPr>
          <w:ilvl w:val="0"/>
          <w:numId w:val="10"/>
        </w:numPr>
        <w:rPr>
          <w:rFonts w:eastAsia="Times New Roman"/>
        </w:rPr>
      </w:pPr>
      <w:r w:rsidRPr="0098737A">
        <w:rPr>
          <w:rFonts w:eastAsia="Times New Roman"/>
        </w:rPr>
        <w:t>Class 33 - Quality Information</w:t>
      </w:r>
    </w:p>
    <w:p w:rsidR="00EC5CE7" w:rsidRPr="0098737A" w:rsidRDefault="00B029CF" w:rsidP="0006516A">
      <w:pPr>
        <w:pStyle w:val="ListParagraph"/>
        <w:numPr>
          <w:ilvl w:val="0"/>
          <w:numId w:val="10"/>
        </w:numPr>
        <w:rPr>
          <w:rFonts w:eastAsia="Times New Roman"/>
        </w:rPr>
      </w:pPr>
      <w:r w:rsidRPr="0098737A">
        <w:rPr>
          <w:rFonts w:eastAsia="Times New Roman"/>
        </w:rPr>
        <w:t>Class 35 - Data monitoring information</w:t>
      </w:r>
    </w:p>
    <w:p w:rsidR="00EC5CE7" w:rsidRPr="00B22453" w:rsidRDefault="00B029CF" w:rsidP="0006516A">
      <w:pPr>
        <w:pStyle w:val="ListParagraph"/>
        <w:numPr>
          <w:ilvl w:val="0"/>
          <w:numId w:val="10"/>
        </w:numPr>
        <w:rPr>
          <w:rFonts w:eastAsia="Times New Roman"/>
        </w:rPr>
      </w:pPr>
      <w:r w:rsidRPr="0098737A">
        <w:rPr>
          <w:rFonts w:eastAsia="Times New Roman"/>
        </w:rPr>
        <w:t>Class 40 - Satellite data</w:t>
      </w:r>
    </w:p>
    <w:p w:rsidR="00EC5CE7" w:rsidRPr="00B22453" w:rsidRDefault="00B029CF" w:rsidP="00B22453">
      <w:r>
        <w:t>Class 31 - Descriptor operator qualifiers] is excluded from this list as these entities appear to be concerned with encoding issues within the physical BUFR format.</w:t>
      </w:r>
    </w:p>
    <w:p w:rsidR="00B22453" w:rsidRDefault="00B22453" w:rsidP="001E5349">
      <w:pPr>
        <w:pStyle w:val="Heading3"/>
      </w:pPr>
      <w:r>
        <w:t>Generalised Coordinates</w:t>
      </w:r>
    </w:p>
    <w:p w:rsidR="00EC5CE7" w:rsidRDefault="00B029CF" w:rsidP="0098737A">
      <w:r>
        <w:t>Generalised Coordinate Classes (Class 01 'Identification', Class 02 'Instrumentation', Class 04 'Location (time)', Class 05 'Location (horizontal - 1)', Class 06 'Location (horizontal - 2)' and Class 07 'Location (vertical)') should not routinely derive from Measure. However, exceptions do exist, for example:</w:t>
      </w:r>
    </w:p>
    <w:p w:rsidR="00EC5CE7" w:rsidRPr="0098737A" w:rsidRDefault="00B029CF" w:rsidP="0006516A">
      <w:pPr>
        <w:pStyle w:val="ListParagraph"/>
        <w:numPr>
          <w:ilvl w:val="0"/>
          <w:numId w:val="1"/>
        </w:numPr>
        <w:rPr>
          <w:rFonts w:eastAsia="Times New Roman"/>
        </w:rPr>
      </w:pPr>
      <w:r w:rsidRPr="0098737A">
        <w:rPr>
          <w:rFonts w:eastAsia="Times New Roman"/>
        </w:rPr>
        <w:lastRenderedPageBreak/>
        <w:t>Class 05 'Location (horizontal -1 )' [0 05 021] 'Bearing or azimuth'</w:t>
      </w:r>
    </w:p>
    <w:p w:rsidR="00EC5CE7" w:rsidRPr="0098737A" w:rsidRDefault="00B029CF" w:rsidP="0006516A">
      <w:pPr>
        <w:pStyle w:val="ListParagraph"/>
        <w:numPr>
          <w:ilvl w:val="0"/>
          <w:numId w:val="1"/>
        </w:numPr>
        <w:rPr>
          <w:rFonts w:eastAsia="Times New Roman"/>
        </w:rPr>
      </w:pPr>
      <w:r w:rsidRPr="0098737A">
        <w:rPr>
          <w:rFonts w:eastAsia="Times New Roman"/>
        </w:rPr>
        <w:t>Class 07 'Location (vertical )' [0 07 030] 'Height of station ground above mean sea level'</w:t>
      </w:r>
    </w:p>
    <w:p w:rsidR="00EC5CE7" w:rsidRPr="001E5349" w:rsidRDefault="00B029CF" w:rsidP="0006516A">
      <w:pPr>
        <w:pStyle w:val="ListParagraph"/>
        <w:numPr>
          <w:ilvl w:val="0"/>
          <w:numId w:val="1"/>
        </w:numPr>
        <w:rPr>
          <w:rFonts w:eastAsia="Times New Roman"/>
        </w:rPr>
      </w:pPr>
      <w:r w:rsidRPr="0098737A">
        <w:rPr>
          <w:rFonts w:eastAsia="Times New Roman"/>
        </w:rPr>
        <w:t>Etc.</w:t>
      </w:r>
    </w:p>
    <w:p w:rsidR="00EC5CE7" w:rsidRDefault="00B029CF" w:rsidP="0098737A">
      <w:r>
        <w:t>These elements shall specialise Measure (or sub-Classes thereof) as appropriate.</w:t>
      </w:r>
    </w:p>
    <w:p w:rsidR="001E5349" w:rsidRPr="0098737A" w:rsidRDefault="001E5349" w:rsidP="0098737A">
      <w:r w:rsidRPr="001E5349">
        <w:drawing>
          <wp:inline distT="0" distB="0" distL="0" distR="0">
            <wp:extent cx="1932167" cy="343171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595" cy="3432472"/>
                    </a:xfrm>
                    <a:prstGeom prst="rect">
                      <a:avLst/>
                    </a:prstGeom>
                    <a:noFill/>
                    <a:ln>
                      <a:noFill/>
                    </a:ln>
                  </pic:spPr>
                </pic:pic>
              </a:graphicData>
            </a:graphic>
          </wp:inline>
        </w:drawing>
      </w:r>
    </w:p>
    <w:p w:rsidR="00B22453" w:rsidRDefault="00B22453" w:rsidP="001E5349">
      <w:pPr>
        <w:pStyle w:val="Heading3"/>
      </w:pPr>
      <w:r>
        <w:t>Significance Qualifiers</w:t>
      </w:r>
    </w:p>
    <w:p w:rsidR="00EC5CE7" w:rsidRDefault="00B029CF" w:rsidP="0098737A">
      <w:pPr>
        <w:rPr>
          <w:rFonts w:cs="Calibri"/>
        </w:rPr>
      </w:pPr>
      <w:r>
        <w:t xml:space="preserve">Class 08 'Significance qualifiers' are also treated differently. These are _NOT_ measures; they are routinely used to </w:t>
      </w:r>
      <w:proofErr w:type="gramStart"/>
      <w:r>
        <w:t>Qualify</w:t>
      </w:r>
      <w:proofErr w:type="gramEnd"/>
      <w:r>
        <w:t xml:space="preserve"> a measure or some other value. </w:t>
      </w:r>
      <w:r w:rsidR="0098737A">
        <w:t xml:space="preserve">Early-stage analysis suggests that each Significance Qualifier entity references a CodeList with a managed set of Terms. As such, Significance Qualifiers are stereotyped </w:t>
      </w:r>
      <w:r w:rsidR="0098737A">
        <w:rPr>
          <w:rFonts w:cs="Calibri"/>
        </w:rPr>
        <w:t>«CodeList» (see</w:t>
      </w:r>
      <w:r w:rsidR="00B22453">
        <w:rPr>
          <w:rFonts w:cs="Calibri"/>
        </w:rPr>
        <w:t xml:space="preserve"> </w:t>
      </w:r>
      <w:r w:rsidR="00B22453">
        <w:rPr>
          <w:rFonts w:cs="Calibri"/>
        </w:rPr>
        <w:fldChar w:fldCharType="begin"/>
      </w:r>
      <w:r w:rsidR="00B22453">
        <w:rPr>
          <w:rFonts w:cs="Calibri"/>
        </w:rPr>
        <w:instrText xml:space="preserve"> REF _Ref315783495 \p \h </w:instrText>
      </w:r>
      <w:r w:rsidR="00B22453">
        <w:rPr>
          <w:rFonts w:cs="Calibri"/>
        </w:rPr>
      </w:r>
      <w:r w:rsidR="00B22453">
        <w:rPr>
          <w:rFonts w:cs="Calibri"/>
        </w:rPr>
        <w:fldChar w:fldCharType="separate"/>
      </w:r>
      <w:r w:rsidR="00B22453">
        <w:rPr>
          <w:rFonts w:cs="Calibri"/>
        </w:rPr>
        <w:t>below</w:t>
      </w:r>
      <w:r w:rsidR="00B22453">
        <w:rPr>
          <w:rFonts w:cs="Calibri"/>
        </w:rPr>
        <w:fldChar w:fldCharType="end"/>
      </w:r>
      <w:r w:rsidR="0098737A">
        <w:rPr>
          <w:rFonts w:cs="Calibri"/>
        </w:rPr>
        <w:t xml:space="preserve"> for more details).</w:t>
      </w:r>
    </w:p>
    <w:p w:rsidR="001E5349" w:rsidRDefault="001E5349" w:rsidP="0098737A">
      <w:r w:rsidRPr="001E5349">
        <w:drawing>
          <wp:inline distT="0" distB="0" distL="0" distR="0">
            <wp:extent cx="2724856" cy="1041621"/>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5644" cy="1041922"/>
                    </a:xfrm>
                    <a:prstGeom prst="rect">
                      <a:avLst/>
                    </a:prstGeom>
                    <a:noFill/>
                    <a:ln>
                      <a:noFill/>
                    </a:ln>
                  </pic:spPr>
                </pic:pic>
              </a:graphicData>
            </a:graphic>
          </wp:inline>
        </w:drawing>
      </w:r>
    </w:p>
    <w:p w:rsidR="00B22453" w:rsidRDefault="00B22453" w:rsidP="001E5349">
      <w:pPr>
        <w:pStyle w:val="Heading3"/>
      </w:pPr>
      <w:bookmarkStart w:id="0" w:name="_Ref315783495"/>
      <w:r>
        <w:t>Code</w:t>
      </w:r>
      <w:bookmarkEnd w:id="0"/>
      <w:r w:rsidR="00437C16">
        <w:t>-tables</w:t>
      </w:r>
    </w:p>
    <w:p w:rsidR="00EC5CE7" w:rsidRDefault="00B029CF" w:rsidP="00B22453">
      <w:r>
        <w:t>Many of the Codes defined within these BUFR/CREX Classes specify 'unit' as "Code table"</w:t>
      </w:r>
      <w:r w:rsidR="00B22453">
        <w:t>.</w:t>
      </w:r>
    </w:p>
    <w:p w:rsidR="00EC5CE7" w:rsidRDefault="00B029CF" w:rsidP="00B22453">
      <w:r>
        <w:t>Each of these Code-tables shall be managed independently of the Logical Data Model as CodeLists, enabling terms within each CodeList to be amended without impacting the Logical Domain Model.</w:t>
      </w:r>
    </w:p>
    <w:p w:rsidR="00EC5CE7" w:rsidRDefault="00B029CF" w:rsidP="00B22453">
      <w:r>
        <w:t>Following current best practice on representing CodeLists / ConceptSchemes in UML Application Schema (Cox</w:t>
      </w:r>
      <w:r w:rsidR="00B22453">
        <w:rPr>
          <w:rStyle w:val="FootnoteReference"/>
        </w:rPr>
        <w:footnoteReference w:id="6"/>
      </w:r>
      <w:r>
        <w:t>, Lutz</w:t>
      </w:r>
      <w:r w:rsidR="00B22453">
        <w:rPr>
          <w:rStyle w:val="FootnoteReference"/>
        </w:rPr>
        <w:footnoteReference w:id="7"/>
      </w:r>
      <w:r>
        <w:t xml:space="preserve"> et al), each CodeTable shall be modelled with a sterotyped «CodeList» Class. The following rules are taken from INSPIRE best-practice documentation:</w:t>
      </w:r>
    </w:p>
    <w:p w:rsidR="00EC5CE7" w:rsidRPr="00B22453" w:rsidRDefault="00B029CF" w:rsidP="0006516A">
      <w:pPr>
        <w:pStyle w:val="ListParagraph"/>
        <w:numPr>
          <w:ilvl w:val="0"/>
          <w:numId w:val="11"/>
        </w:numPr>
        <w:rPr>
          <w:rFonts w:eastAsia="Times New Roman"/>
        </w:rPr>
      </w:pPr>
      <w:r w:rsidRPr="00B22453">
        <w:rPr>
          <w:rFonts w:eastAsia="Times New Roman"/>
        </w:rPr>
        <w:lastRenderedPageBreak/>
        <w:t>All values in a CodeList shall be durable (long-term persistent) – even when deprecated, retired or superseded</w:t>
      </w:r>
    </w:p>
    <w:p w:rsidR="00EC5CE7" w:rsidRPr="00B22453" w:rsidRDefault="00B029CF" w:rsidP="0006516A">
      <w:pPr>
        <w:pStyle w:val="ListParagraph"/>
        <w:numPr>
          <w:ilvl w:val="0"/>
          <w:numId w:val="11"/>
        </w:numPr>
        <w:rPr>
          <w:rFonts w:eastAsia="Times New Roman"/>
        </w:rPr>
      </w:pPr>
      <w:r w:rsidRPr="00B22453">
        <w:rPr>
          <w:rFonts w:eastAsia="Times New Roman"/>
        </w:rPr>
        <w:t>«CodeList» Classes shall be shown empty on UML diagrams</w:t>
      </w:r>
      <w:r w:rsidR="00B22453">
        <w:rPr>
          <w:rFonts w:eastAsia="Times New Roman"/>
        </w:rPr>
        <w:t>; the values of CodeLists shall not be included within the UML Model. Some example terms may be included in a note on the Class diagram; this is purely informative.</w:t>
      </w:r>
    </w:p>
    <w:p w:rsidR="00EC5CE7" w:rsidRPr="00B22453" w:rsidRDefault="00B029CF" w:rsidP="0006516A">
      <w:pPr>
        <w:pStyle w:val="ListParagraph"/>
        <w:numPr>
          <w:ilvl w:val="0"/>
          <w:numId w:val="11"/>
        </w:numPr>
        <w:rPr>
          <w:rFonts w:eastAsia="Times New Roman"/>
        </w:rPr>
      </w:pPr>
      <w:r w:rsidRPr="00B22453">
        <w:rPr>
          <w:rFonts w:eastAsia="Times New Roman"/>
        </w:rPr>
        <w:t>«CodeList» Classes shall carry some kind of indication of where the list is maintained and how it should be access - possibly using tagged values</w:t>
      </w:r>
      <w:r w:rsidR="00B22453">
        <w:rPr>
          <w:rStyle w:val="FootnoteReference"/>
          <w:rFonts w:eastAsia="Times New Roman"/>
        </w:rPr>
        <w:footnoteReference w:id="8"/>
      </w:r>
    </w:p>
    <w:p w:rsidR="00EC5CE7" w:rsidRPr="00B22453" w:rsidRDefault="00B029CF" w:rsidP="00B22453">
      <w:r w:rsidRPr="00B22453">
        <w:rPr>
          <w:iCs/>
        </w:rPr>
        <w:t xml:space="preserve">The «CodeList» stereotype should be taken to imply a UML Realization of an «Interface» Class carrying operations corresponding to CodeList behaviour; e.g. </w:t>
      </w:r>
    </w:p>
    <w:p w:rsidR="00EC5CE7" w:rsidRDefault="00B029CF" w:rsidP="00B22453">
      <w:pPr>
        <w:ind w:left="720"/>
      </w:pPr>
      <w:r>
        <w:rPr>
          <w:i/>
          <w:iCs/>
        </w:rPr>
        <w:t>+</w:t>
      </w:r>
      <w:proofErr w:type="gramStart"/>
      <w:r>
        <w:rPr>
          <w:i/>
          <w:iCs/>
        </w:rPr>
        <w:t>validateCode(</w:t>
      </w:r>
      <w:proofErr w:type="gramEnd"/>
      <w:r>
        <w:rPr>
          <w:i/>
          <w:iCs/>
        </w:rPr>
        <w:t>CharacterString):boolean</w:t>
      </w:r>
    </w:p>
    <w:p w:rsidR="00EC5CE7" w:rsidRDefault="00B029CF" w:rsidP="00B22453">
      <w:pPr>
        <w:ind w:left="720"/>
      </w:pPr>
      <w:r>
        <w:rPr>
          <w:i/>
          <w:iCs/>
        </w:rPr>
        <w:t>+</w:t>
      </w:r>
      <w:proofErr w:type="gramStart"/>
      <w:r>
        <w:rPr>
          <w:i/>
          <w:iCs/>
        </w:rPr>
        <w:t>getList(</w:t>
      </w:r>
      <w:proofErr w:type="gramEnd"/>
      <w:r>
        <w:rPr>
          <w:i/>
          <w:iCs/>
        </w:rPr>
        <w:t>):Set</w:t>
      </w:r>
    </w:p>
    <w:p w:rsidR="00EC5CE7" w:rsidRPr="00B22453" w:rsidRDefault="00B029CF" w:rsidP="00B22453">
      <w:r>
        <w:t xml:space="preserve">Each BUFR Table B Code that references a CodeList (e.g. unit = 'Code table') shall be stereotyped «CodeList». </w:t>
      </w:r>
      <w:r w:rsidRPr="00B22453">
        <w:rPr>
          <w:highlight w:val="yellow"/>
        </w:rPr>
        <w:t>The CodeList and the values therein will be published as web-accessible Resources - each with a specific URI</w:t>
      </w:r>
      <w:r w:rsidR="00B22453">
        <w:rPr>
          <w:rStyle w:val="FootnoteReference"/>
          <w:highlight w:val="yellow"/>
        </w:rPr>
        <w:footnoteReference w:id="9"/>
      </w:r>
      <w:r w:rsidRPr="00B22453">
        <w:rPr>
          <w:highlight w:val="yellow"/>
        </w:rPr>
        <w:t>.</w:t>
      </w:r>
      <w:r>
        <w:rPr>
          <w:rFonts w:cs="Calibri"/>
          <w:color w:val="7030A0"/>
          <w:sz w:val="22"/>
          <w:szCs w:val="22"/>
        </w:rPr>
        <w:t> </w:t>
      </w:r>
    </w:p>
    <w:p w:rsidR="00EC5CE7" w:rsidRPr="00B22453" w:rsidRDefault="00B029CF" w:rsidP="00B22453">
      <w:r w:rsidRPr="00B22453">
        <w:t>For example: BUFR Code [0 13 040] 'Surface flag'</w:t>
      </w:r>
    </w:p>
    <w:p w:rsidR="00EC5CE7" w:rsidRPr="00B22453" w:rsidRDefault="00B029CF" w:rsidP="00B22453">
      <w:pPr>
        <w:ind w:left="720"/>
      </w:pPr>
      <w:r>
        <w:t>«CodeList» B13-040_SurfaceFlag</w:t>
      </w:r>
    </w:p>
    <w:tbl>
      <w:tblPr>
        <w:tblW w:w="0" w:type="auto"/>
        <w:tblInd w:w="777"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64"/>
        <w:gridCol w:w="1558"/>
      </w:tblGrid>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1E5349" w:rsidRDefault="00B029CF" w:rsidP="00B22453">
            <w:pPr>
              <w:pStyle w:val="NormalWeb"/>
              <w:spacing w:before="0" w:beforeAutospacing="0" w:after="0" w:afterAutospacing="0"/>
              <w:rPr>
                <w:rFonts w:cs="Calibri"/>
                <w:b/>
                <w:szCs w:val="22"/>
              </w:rPr>
            </w:pPr>
            <w:r w:rsidRPr="001E5349">
              <w:rPr>
                <w:rFonts w:cs="Calibri"/>
                <w:b/>
                <w:szCs w:val="22"/>
              </w:rPr>
              <w:t>Code figure</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1E5349" w:rsidRDefault="00B029CF">
            <w:pPr>
              <w:pStyle w:val="NormalWeb"/>
              <w:spacing w:before="0" w:beforeAutospacing="0" w:after="0" w:afterAutospacing="0"/>
              <w:rPr>
                <w:rFonts w:cs="Calibri"/>
                <w:b/>
                <w:szCs w:val="22"/>
              </w:rPr>
            </w:pPr>
            <w:r w:rsidRPr="001E5349">
              <w:rPr>
                <w:rFonts w:cs="Calibri"/>
                <w:b/>
                <w:szCs w:val="22"/>
              </w:rPr>
              <w:t>Description</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0</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Land</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1</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Reserved</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2</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Near coast</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3</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Ice</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4</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Possible ice</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5</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Ocean</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6</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Coast</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7-14</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Reserved</w:t>
            </w:r>
          </w:p>
        </w:tc>
      </w:tr>
      <w:tr w:rsidR="00EC5CE7" w:rsidTr="00B22453">
        <w:trPr>
          <w:divId w:val="1308128970"/>
        </w:trPr>
        <w:tc>
          <w:tcPr>
            <w:tcW w:w="1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15</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B22453" w:rsidRDefault="00B029CF">
            <w:pPr>
              <w:pStyle w:val="NormalWeb"/>
              <w:spacing w:before="0" w:beforeAutospacing="0" w:after="0" w:afterAutospacing="0"/>
              <w:rPr>
                <w:rFonts w:cs="Calibri"/>
                <w:szCs w:val="22"/>
              </w:rPr>
            </w:pPr>
            <w:r w:rsidRPr="00B22453">
              <w:rPr>
                <w:rFonts w:cs="Calibri"/>
                <w:szCs w:val="22"/>
              </w:rPr>
              <w:t>Missing value</w:t>
            </w:r>
          </w:p>
        </w:tc>
      </w:tr>
    </w:tbl>
    <w:p w:rsidR="00EC5CE7" w:rsidRDefault="00B029CF">
      <w:pPr>
        <w:pStyle w:val="NormalWeb"/>
        <w:spacing w:before="0" w:beforeAutospacing="0" w:after="0" w:afterAutospacing="0"/>
        <w:ind w:left="291"/>
        <w:rPr>
          <w:rFonts w:cs="Calibri"/>
          <w:color w:val="7030A0"/>
          <w:sz w:val="22"/>
          <w:szCs w:val="22"/>
        </w:rPr>
      </w:pPr>
      <w:r>
        <w:rPr>
          <w:rFonts w:cs="Calibri"/>
          <w:color w:val="7030A0"/>
          <w:sz w:val="22"/>
          <w:szCs w:val="22"/>
        </w:rPr>
        <w:t> </w:t>
      </w:r>
    </w:p>
    <w:p w:rsidR="00EC5CE7" w:rsidRDefault="00B029CF" w:rsidP="00B22453">
      <w:r>
        <w:t>XML example of using a CodeList (this is correct for GML Dictionaries - not sure how it works if the target is a SKOS Concept Scheme / SKOS Collection):</w:t>
      </w:r>
    </w:p>
    <w:p w:rsidR="00EC5CE7" w:rsidRPr="00437C16" w:rsidRDefault="00B029CF" w:rsidP="00437C16">
      <w:pPr>
        <w:ind w:left="720"/>
        <w:rPr>
          <w:rFonts w:ascii="Arial" w:hAnsi="Arial" w:cs="Arial"/>
          <w:sz w:val="18"/>
          <w:szCs w:val="18"/>
        </w:rPr>
      </w:pPr>
      <w:r w:rsidRPr="00437C16">
        <w:rPr>
          <w:rFonts w:ascii="Arial" w:hAnsi="Arial" w:cs="Arial"/>
          <w:sz w:val="18"/>
          <w:szCs w:val="18"/>
        </w:rPr>
        <w:t>&lt;B13-040_SurfaceFlag codeList="</w:t>
      </w:r>
      <w:proofErr w:type="gramStart"/>
      <w:r w:rsidRPr="00437C16">
        <w:rPr>
          <w:rFonts w:ascii="Arial" w:hAnsi="Arial" w:cs="Arial"/>
          <w:sz w:val="18"/>
          <w:szCs w:val="18"/>
        </w:rPr>
        <w:t>http:</w:t>
      </w:r>
      <w:proofErr w:type="gramEnd"/>
      <w:r w:rsidRPr="00437C16">
        <w:rPr>
          <w:rFonts w:ascii="Arial" w:hAnsi="Arial" w:cs="Arial"/>
          <w:sz w:val="18"/>
          <w:szCs w:val="18"/>
        </w:rPr>
        <w:t>//{hostname}/{path}/Code+Flag/B_13_040"</w:t>
      </w:r>
      <w:r w:rsidR="00437C16" w:rsidRPr="00437C16">
        <w:rPr>
          <w:rFonts w:ascii="Arial" w:hAnsi="Arial" w:cs="Arial"/>
          <w:sz w:val="18"/>
          <w:szCs w:val="18"/>
        </w:rPr>
        <w:t xml:space="preserve"> </w:t>
      </w:r>
      <w:r w:rsidRPr="00437C16">
        <w:rPr>
          <w:rFonts w:ascii="Arial" w:hAnsi="Arial" w:cs="Arial"/>
          <w:sz w:val="18"/>
          <w:szCs w:val="18"/>
        </w:rPr>
        <w:t>codeListValue="http://{hostname}/{path}/Code+Flag/B_13_040/0"&gt;Land&lt;/B13-040_SurfaceFlag&gt;</w:t>
      </w:r>
    </w:p>
    <w:p w:rsidR="00437C16" w:rsidRDefault="00437C16" w:rsidP="00437C16">
      <w:pPr>
        <w:pStyle w:val="Heading4"/>
      </w:pPr>
      <w:r>
        <w:t>Flag-tables</w:t>
      </w:r>
    </w:p>
    <w:p w:rsidR="00437C16" w:rsidRDefault="00B029CF" w:rsidP="00437C16">
      <w:r>
        <w:t xml:space="preserve">Where the BUFR/CREX Classes specify 'unit' as "Flag table" a similar approach </w:t>
      </w:r>
      <w:r w:rsidR="00437C16">
        <w:t xml:space="preserve">to Code-tables </w:t>
      </w:r>
      <w:r>
        <w:t xml:space="preserve">can be used - albeit allowing multiple 'flags' to specified instead of a single code-values. </w:t>
      </w:r>
    </w:p>
    <w:p w:rsidR="00437C16" w:rsidRPr="00437C16" w:rsidRDefault="00B029CF" w:rsidP="00437C16">
      <w:r>
        <w:t>Unfortunately, this will not prevent inappropriate combinations of flags being set. However, the existing BUFR/CREX encodings do not prevent this situation either.</w:t>
      </w:r>
    </w:p>
    <w:p w:rsidR="00EC5CE7" w:rsidRDefault="00EC5CE7">
      <w:pPr>
        <w:pStyle w:val="NormalWeb"/>
        <w:spacing w:before="0" w:beforeAutospacing="0" w:after="0" w:afterAutospacing="0"/>
        <w:ind w:left="831"/>
        <w:rPr>
          <w:rFonts w:cs="Calibri"/>
          <w:sz w:val="22"/>
          <w:szCs w:val="22"/>
        </w:rPr>
      </w:pPr>
    </w:p>
    <w:p w:rsidR="00EC5CE7" w:rsidRDefault="00437C16" w:rsidP="00437C16">
      <w:r>
        <w:t>T</w:t>
      </w:r>
      <w:r w:rsidR="00B029CF">
        <w:t xml:space="preserve">his behaviour </w:t>
      </w:r>
      <w:r>
        <w:t xml:space="preserve">is modelled </w:t>
      </w:r>
      <w:r w:rsidR="00B029CF">
        <w:t>following a similar approach to CodeList:</w:t>
      </w:r>
    </w:p>
    <w:p w:rsidR="00EC5CE7" w:rsidRPr="00437C16" w:rsidRDefault="00437C16" w:rsidP="00437C16">
      <w:r w:rsidRPr="00437C16">
        <w:lastRenderedPageBreak/>
        <w:drawing>
          <wp:inline distT="0" distB="0" distL="0" distR="0">
            <wp:extent cx="4094922" cy="1260914"/>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4968" cy="1260928"/>
                    </a:xfrm>
                    <a:prstGeom prst="rect">
                      <a:avLst/>
                    </a:prstGeom>
                    <a:noFill/>
                    <a:ln>
                      <a:noFill/>
                    </a:ln>
                  </pic:spPr>
                </pic:pic>
              </a:graphicData>
            </a:graphic>
          </wp:inline>
        </w:drawing>
      </w:r>
    </w:p>
    <w:p w:rsidR="00EC5CE7" w:rsidRPr="00437C16" w:rsidRDefault="00B029CF" w:rsidP="00437C16">
      <w:r>
        <w:t>Thus each elem</w:t>
      </w:r>
      <w:r w:rsidRPr="00437C16">
        <w:t>e</w:t>
      </w:r>
      <w:r>
        <w:t>nt relating to a FlagList shall be stereotyped «FlagList»</w:t>
      </w:r>
      <w:r w:rsidR="00437C16">
        <w:t xml:space="preserve">. </w:t>
      </w:r>
      <w:r w:rsidR="00437C16" w:rsidRPr="00437C16">
        <w:t>For e</w:t>
      </w:r>
      <w:r w:rsidRPr="00437C16">
        <w:t>xample: Table B Class 20 [0 20 021] 'Type of precipitation'</w:t>
      </w:r>
    </w:p>
    <w:p w:rsidR="00EC5CE7" w:rsidRDefault="00B029CF" w:rsidP="00437C16">
      <w:pPr>
        <w:ind w:left="720"/>
      </w:pPr>
      <w:r>
        <w:t xml:space="preserve">«FlagList» B20-021_PrecipitationTypeValues </w:t>
      </w:r>
    </w:p>
    <w:tbl>
      <w:tblPr>
        <w:tblW w:w="0" w:type="auto"/>
        <w:tblInd w:w="78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1"/>
        <w:gridCol w:w="2862"/>
      </w:tblGrid>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1E5349" w:rsidRDefault="00437C16" w:rsidP="00437C16">
            <w:pPr>
              <w:pStyle w:val="NormalWeb"/>
              <w:spacing w:before="0" w:beforeAutospacing="0" w:after="0" w:afterAutospacing="0"/>
              <w:rPr>
                <w:rFonts w:cs="Calibri"/>
                <w:b/>
                <w:szCs w:val="22"/>
              </w:rPr>
            </w:pPr>
            <w:r w:rsidRPr="001E5349">
              <w:rPr>
                <w:rFonts w:cs="Calibri"/>
                <w:b/>
                <w:szCs w:val="22"/>
              </w:rPr>
              <w:t>[Bit] no.</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1E5349" w:rsidRDefault="00437C16" w:rsidP="00437C16">
            <w:pPr>
              <w:pStyle w:val="NormalWeb"/>
              <w:spacing w:before="0" w:beforeAutospacing="0" w:after="0" w:afterAutospacing="0"/>
              <w:rPr>
                <w:rFonts w:cs="Calibri"/>
                <w:b/>
                <w:szCs w:val="22"/>
              </w:rPr>
            </w:pPr>
            <w:r w:rsidRPr="001E5349">
              <w:rPr>
                <w:rFonts w:cs="Calibri"/>
                <w:b/>
                <w:szCs w:val="22"/>
              </w:rPr>
              <w:t> </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Precipitation-unknown type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Liquid precipitation not freezing</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3</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Liquid freezing precipitation</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4</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Drizzle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5</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Rain</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6</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Solid precipitation</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7</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Snow</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8</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Snow grains</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9</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Snow pellets</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10</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Ice pellets</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11</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Ice crystals</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12</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Diamond dust</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13</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Small hail</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14</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Hail</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15</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Glaze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16</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Rime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17</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Soft rime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18</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Hard rime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19</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Clear ice</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20</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Wet snow</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21</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Hoar frost</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22</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Dew</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23</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White dew</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24-29</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Reserved</w:t>
            </w:r>
          </w:p>
        </w:tc>
      </w:tr>
      <w:tr w:rsidR="00437C16" w:rsidRPr="00437C16" w:rsidTr="00437C16">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lastRenderedPageBreak/>
              <w:t>[All] 30</w:t>
            </w:r>
          </w:p>
        </w:tc>
        <w:tc>
          <w:tcPr>
            <w:tcW w:w="28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37C16" w:rsidRPr="00437C16" w:rsidRDefault="00437C16" w:rsidP="00437C16">
            <w:pPr>
              <w:pStyle w:val="NormalWeb"/>
              <w:spacing w:before="0" w:beforeAutospacing="0" w:after="0" w:afterAutospacing="0"/>
              <w:rPr>
                <w:rFonts w:cs="Calibri"/>
                <w:szCs w:val="22"/>
              </w:rPr>
            </w:pPr>
            <w:r w:rsidRPr="00437C16">
              <w:rPr>
                <w:rFonts w:cs="Calibri"/>
                <w:szCs w:val="22"/>
              </w:rPr>
              <w:t>Missing value</w:t>
            </w:r>
          </w:p>
        </w:tc>
      </w:tr>
    </w:tbl>
    <w:p w:rsidR="00EC5CE7" w:rsidRPr="00437C16" w:rsidRDefault="00B029CF" w:rsidP="00437C16">
      <w:pPr>
        <w:pStyle w:val="NormalWeb"/>
        <w:spacing w:before="0" w:beforeAutospacing="0" w:after="0" w:afterAutospacing="0"/>
        <w:ind w:left="831"/>
        <w:rPr>
          <w:rFonts w:cs="Calibri"/>
          <w:szCs w:val="22"/>
        </w:rPr>
      </w:pPr>
      <w:r w:rsidRPr="00437C16">
        <w:rPr>
          <w:rFonts w:cs="Calibri"/>
          <w:szCs w:val="22"/>
        </w:rPr>
        <w:t>  </w:t>
      </w:r>
    </w:p>
    <w:p w:rsidR="00EC5CE7" w:rsidRPr="00437C16" w:rsidRDefault="00B029CF" w:rsidP="00437C16">
      <w:r w:rsidRPr="00437C16">
        <w:t>An XML implementation of this might be:</w:t>
      </w:r>
    </w:p>
    <w:p w:rsidR="00EC5CE7" w:rsidRPr="00437C16" w:rsidRDefault="00B029CF" w:rsidP="00437C16">
      <w:pPr>
        <w:spacing w:after="60"/>
        <w:ind w:left="720"/>
        <w:rPr>
          <w:rFonts w:ascii="Arial" w:hAnsi="Arial" w:cs="Arial"/>
          <w:sz w:val="18"/>
          <w:szCs w:val="18"/>
        </w:rPr>
      </w:pPr>
      <w:r w:rsidRPr="00437C16">
        <w:rPr>
          <w:rFonts w:ascii="Arial" w:hAnsi="Arial" w:cs="Arial"/>
          <w:sz w:val="18"/>
          <w:szCs w:val="18"/>
        </w:rPr>
        <w:t>&lt;B20-021_PrecipitationTypeValues flagList="</w:t>
      </w:r>
      <w:proofErr w:type="gramStart"/>
      <w:r w:rsidRPr="00437C16">
        <w:rPr>
          <w:rFonts w:ascii="Arial" w:hAnsi="Arial" w:cs="Arial"/>
          <w:sz w:val="18"/>
          <w:szCs w:val="18"/>
        </w:rPr>
        <w:t>http:</w:t>
      </w:r>
      <w:proofErr w:type="gramEnd"/>
      <w:r w:rsidRPr="00437C16">
        <w:rPr>
          <w:rFonts w:ascii="Arial" w:hAnsi="Arial" w:cs="Arial"/>
          <w:sz w:val="18"/>
          <w:szCs w:val="18"/>
        </w:rPr>
        <w:t>//{hostname}/{path}/Code+Flag/B_20_021"&gt;</w:t>
      </w:r>
    </w:p>
    <w:p w:rsidR="00EC5CE7" w:rsidRPr="00437C16" w:rsidRDefault="00B029CF" w:rsidP="00437C16">
      <w:pPr>
        <w:spacing w:after="60"/>
        <w:ind w:left="1440"/>
        <w:rPr>
          <w:rFonts w:ascii="Arial" w:hAnsi="Arial" w:cs="Arial"/>
          <w:sz w:val="18"/>
          <w:szCs w:val="18"/>
        </w:rPr>
      </w:pPr>
      <w:r w:rsidRPr="00437C16">
        <w:rPr>
          <w:rFonts w:ascii="Arial" w:hAnsi="Arial" w:cs="Arial"/>
          <w:sz w:val="18"/>
          <w:szCs w:val="18"/>
        </w:rPr>
        <w:t>&lt;element flagListValue"</w:t>
      </w:r>
      <w:proofErr w:type="gramStart"/>
      <w:r w:rsidRPr="00437C16">
        <w:rPr>
          <w:rFonts w:ascii="Arial" w:hAnsi="Arial" w:cs="Arial"/>
          <w:sz w:val="18"/>
          <w:szCs w:val="18"/>
        </w:rPr>
        <w:t>http:</w:t>
      </w:r>
      <w:proofErr w:type="gramEnd"/>
      <w:r w:rsidRPr="00437C16">
        <w:rPr>
          <w:rFonts w:ascii="Arial" w:hAnsi="Arial" w:cs="Arial"/>
          <w:sz w:val="18"/>
          <w:szCs w:val="18"/>
        </w:rPr>
        <w:t>//{hostname}/{path}/Code+Flag/B_20_021/5"&gt;Rain&lt;/element&gt;</w:t>
      </w:r>
    </w:p>
    <w:p w:rsidR="00EC5CE7" w:rsidRPr="00437C16" w:rsidRDefault="00B029CF" w:rsidP="00437C16">
      <w:pPr>
        <w:spacing w:after="60"/>
        <w:ind w:left="1440" w:right="-330"/>
        <w:rPr>
          <w:rFonts w:ascii="Arial" w:hAnsi="Arial" w:cs="Arial"/>
          <w:sz w:val="18"/>
          <w:szCs w:val="18"/>
        </w:rPr>
      </w:pPr>
      <w:r w:rsidRPr="00437C16">
        <w:rPr>
          <w:rFonts w:ascii="Arial" w:hAnsi="Arial" w:cs="Arial"/>
          <w:sz w:val="18"/>
          <w:szCs w:val="18"/>
        </w:rPr>
        <w:t>&lt;element flagListValue"</w:t>
      </w:r>
      <w:proofErr w:type="gramStart"/>
      <w:r w:rsidRPr="00437C16">
        <w:rPr>
          <w:rFonts w:ascii="Arial" w:hAnsi="Arial" w:cs="Arial"/>
          <w:sz w:val="18"/>
          <w:szCs w:val="18"/>
        </w:rPr>
        <w:t>http:</w:t>
      </w:r>
      <w:proofErr w:type="gramEnd"/>
      <w:r w:rsidRPr="00437C16">
        <w:rPr>
          <w:rFonts w:ascii="Arial" w:hAnsi="Arial" w:cs="Arial"/>
          <w:sz w:val="18"/>
          <w:szCs w:val="18"/>
        </w:rPr>
        <w:t>//{hostname}/{path}/Code+Flag/B_20_021/20"&gt;Wet snow&lt;/element&gt;</w:t>
      </w:r>
    </w:p>
    <w:p w:rsidR="00EC5CE7" w:rsidRPr="00437C16" w:rsidRDefault="00B029CF" w:rsidP="00437C16">
      <w:pPr>
        <w:ind w:left="720"/>
        <w:rPr>
          <w:rFonts w:ascii="Arial" w:hAnsi="Arial" w:cs="Arial"/>
          <w:sz w:val="18"/>
          <w:szCs w:val="18"/>
        </w:rPr>
      </w:pPr>
      <w:r w:rsidRPr="00437C16">
        <w:rPr>
          <w:rFonts w:ascii="Arial" w:hAnsi="Arial" w:cs="Arial"/>
          <w:sz w:val="18"/>
          <w:szCs w:val="18"/>
        </w:rPr>
        <w:t>&lt;/B20-021_PrecipitationTypeValues&gt;</w:t>
      </w:r>
    </w:p>
    <w:p w:rsidR="00EC5CE7" w:rsidRDefault="00437C16" w:rsidP="00437C16">
      <w:pPr>
        <w:pStyle w:val="Heading4"/>
      </w:pPr>
      <w:r>
        <w:t>Other Table B types</w:t>
      </w:r>
      <w:r w:rsidR="00B029CF">
        <w:t> </w:t>
      </w:r>
    </w:p>
    <w:p w:rsidR="00EC5CE7" w:rsidRDefault="00B029CF" w:rsidP="00437C16">
      <w:r>
        <w:t>Occasionally, a BUFR/CREX Code is specified with 'unit' as "CCITT IA5" (Character String: International Alphabet No. 5</w:t>
      </w:r>
      <w:proofErr w:type="gramStart"/>
      <w:r>
        <w:t>)implying</w:t>
      </w:r>
      <w:proofErr w:type="gramEnd"/>
      <w:r>
        <w:t xml:space="preserve"> that free-form text is permitted; e.g. Code [0 11 070] 'Designator of the runway affected by wind shear (including ALL)'. Thus the derived Class 'B11-070_WindShearAffectedRunway' would assert the following properties:</w:t>
      </w:r>
    </w:p>
    <w:p w:rsidR="00437C16" w:rsidRDefault="00437C16" w:rsidP="00437C16">
      <w:r w:rsidRPr="00437C16">
        <w:drawing>
          <wp:inline distT="0" distB="0" distL="0" distR="0">
            <wp:extent cx="2083242" cy="112051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3068" cy="1120416"/>
                    </a:xfrm>
                    <a:prstGeom prst="rect">
                      <a:avLst/>
                    </a:prstGeom>
                    <a:noFill/>
                    <a:ln>
                      <a:noFill/>
                    </a:ln>
                  </pic:spPr>
                </pic:pic>
              </a:graphicData>
            </a:graphic>
          </wp:inline>
        </w:drawing>
      </w:r>
    </w:p>
    <w:p w:rsidR="00EC5CE7" w:rsidRDefault="00B029CF" w:rsidP="00437C16">
      <w:pPr>
        <w:pStyle w:val="NormalWeb"/>
        <w:spacing w:before="0" w:beforeAutospacing="0" w:after="0" w:afterAutospacing="0"/>
        <w:rPr>
          <w:rFonts w:cs="Calibri"/>
          <w:color w:val="7030A0"/>
          <w:sz w:val="22"/>
          <w:szCs w:val="22"/>
        </w:rPr>
      </w:pPr>
      <w:r>
        <w:rPr>
          <w:rFonts w:cs="Calibri"/>
          <w:color w:val="7030A0"/>
          <w:sz w:val="22"/>
          <w:szCs w:val="22"/>
        </w:rPr>
        <w:t> </w:t>
      </w:r>
    </w:p>
    <w:p w:rsidR="00EC5CE7" w:rsidRDefault="00B029CF" w:rsidP="00437C16">
      <w:r>
        <w:t xml:space="preserve">These Classes are anomalous; it would seem more appropriate to relate the attribute to some specific type of entity. However, the BUFR model permits the use of CharacterString for this entity. As such, Classes that follow </w:t>
      </w:r>
      <w:proofErr w:type="gramStart"/>
      <w:r>
        <w:t>this</w:t>
      </w:r>
      <w:proofErr w:type="gramEnd"/>
      <w:r>
        <w:t xml:space="preserve"> pattern are dealt with on a case-by-case basis. </w:t>
      </w:r>
    </w:p>
    <w:p w:rsidR="00EC5CE7" w:rsidRDefault="00B029CF" w:rsidP="00437C16">
      <w:pPr>
        <w:pStyle w:val="NormalWeb"/>
        <w:spacing w:before="0" w:beforeAutospacing="0" w:after="0" w:afterAutospacing="0"/>
        <w:ind w:left="1371"/>
        <w:rPr>
          <w:rFonts w:cs="Calibri"/>
          <w:sz w:val="22"/>
          <w:szCs w:val="22"/>
        </w:rPr>
      </w:pPr>
      <w:r>
        <w:rPr>
          <w:rFonts w:cs="Calibri"/>
          <w:sz w:val="22"/>
          <w:szCs w:val="22"/>
        </w:rPr>
        <w:t>  </w:t>
      </w:r>
    </w:p>
    <w:p w:rsidR="00EC5CE7" w:rsidRDefault="001E5349" w:rsidP="001E5349">
      <w:pPr>
        <w:pStyle w:val="Heading2"/>
      </w:pPr>
      <w:r>
        <w:t>I</w:t>
      </w:r>
      <w:r w:rsidR="00B029CF">
        <w:t>nferring a Logical Data Model from BUFR Table D Sequences</w:t>
      </w:r>
    </w:p>
    <w:p w:rsidR="00EC5CE7" w:rsidRPr="003E23CE" w:rsidRDefault="001E5349" w:rsidP="003E23CE">
      <w:r>
        <w:t>In contradiction of the original proposal from WMO TT-AvXML [M1]</w:t>
      </w:r>
      <w:r>
        <w:rPr>
          <w:rStyle w:val="FootnoteReference"/>
        </w:rPr>
        <w:footnoteReference w:id="10"/>
      </w:r>
      <w:r>
        <w:t xml:space="preserve"> </w:t>
      </w:r>
      <w:r w:rsidR="00B029CF">
        <w:t xml:space="preserve">the Class structure </w:t>
      </w:r>
      <w:r w:rsidR="003E23CE">
        <w:t>shall</w:t>
      </w:r>
      <w:r w:rsidR="00B029CF">
        <w:t xml:space="preserve"> be </w:t>
      </w:r>
      <w:r w:rsidR="003E23CE">
        <w:t>inferred</w:t>
      </w:r>
      <w:r w:rsidR="00B029CF">
        <w:t xml:space="preserve"> by looking at how 'Generalised Coordinates' (BUFR/CREX Table B Classes 1 -7) and 'Significance Qualifiers' (BUFR/CREX Table B Class 8) are used.</w:t>
      </w:r>
    </w:p>
    <w:p w:rsidR="00EC5CE7" w:rsidRDefault="00B029CF" w:rsidP="003E23CE">
      <w:r>
        <w:t>For information, the Generalised Coordinate Classes from BUFR/CREX Table B are listed below:</w:t>
      </w:r>
    </w:p>
    <w:p w:rsidR="00EC5CE7" w:rsidRPr="003E23CE" w:rsidRDefault="00B029CF" w:rsidP="0006516A">
      <w:pPr>
        <w:pStyle w:val="ListParagraph"/>
        <w:numPr>
          <w:ilvl w:val="0"/>
          <w:numId w:val="12"/>
        </w:numPr>
        <w:rPr>
          <w:rFonts w:eastAsia="Times New Roman"/>
        </w:rPr>
      </w:pPr>
      <w:r w:rsidRPr="003E23CE">
        <w:rPr>
          <w:rFonts w:eastAsia="Times New Roman"/>
        </w:rPr>
        <w:t>Class 01: Identification</w:t>
      </w:r>
    </w:p>
    <w:p w:rsidR="00EC5CE7" w:rsidRPr="003E23CE" w:rsidRDefault="00B029CF" w:rsidP="0006516A">
      <w:pPr>
        <w:pStyle w:val="ListParagraph"/>
        <w:numPr>
          <w:ilvl w:val="0"/>
          <w:numId w:val="12"/>
        </w:numPr>
        <w:rPr>
          <w:rFonts w:eastAsia="Times New Roman"/>
        </w:rPr>
      </w:pPr>
      <w:r w:rsidRPr="003E23CE">
        <w:rPr>
          <w:rFonts w:eastAsia="Times New Roman"/>
        </w:rPr>
        <w:t>Class 02: Instrumentation</w:t>
      </w:r>
    </w:p>
    <w:p w:rsidR="00EC5CE7" w:rsidRPr="003E23CE" w:rsidRDefault="00B029CF" w:rsidP="0006516A">
      <w:pPr>
        <w:pStyle w:val="ListParagraph"/>
        <w:numPr>
          <w:ilvl w:val="0"/>
          <w:numId w:val="12"/>
        </w:numPr>
        <w:rPr>
          <w:rFonts w:eastAsia="Times New Roman"/>
        </w:rPr>
      </w:pPr>
      <w:r w:rsidRPr="003E23CE">
        <w:rPr>
          <w:rFonts w:eastAsia="Times New Roman"/>
        </w:rPr>
        <w:t>Class 04: Location (time)</w:t>
      </w:r>
    </w:p>
    <w:p w:rsidR="00EC5CE7" w:rsidRPr="003E23CE" w:rsidRDefault="00B029CF" w:rsidP="0006516A">
      <w:pPr>
        <w:pStyle w:val="ListParagraph"/>
        <w:numPr>
          <w:ilvl w:val="0"/>
          <w:numId w:val="12"/>
        </w:numPr>
        <w:rPr>
          <w:rFonts w:eastAsia="Times New Roman"/>
        </w:rPr>
      </w:pPr>
      <w:r w:rsidRPr="003E23CE">
        <w:rPr>
          <w:rFonts w:eastAsia="Times New Roman"/>
        </w:rPr>
        <w:t>Class 05: Location (horizontal - 1)</w:t>
      </w:r>
    </w:p>
    <w:p w:rsidR="00EC5CE7" w:rsidRPr="003E23CE" w:rsidRDefault="00B029CF" w:rsidP="0006516A">
      <w:pPr>
        <w:pStyle w:val="ListParagraph"/>
        <w:numPr>
          <w:ilvl w:val="0"/>
          <w:numId w:val="12"/>
        </w:numPr>
        <w:rPr>
          <w:rFonts w:eastAsia="Times New Roman"/>
        </w:rPr>
      </w:pPr>
      <w:r w:rsidRPr="003E23CE">
        <w:rPr>
          <w:rFonts w:eastAsia="Times New Roman"/>
        </w:rPr>
        <w:t>Class 06: Location (horizontal - 2)</w:t>
      </w:r>
    </w:p>
    <w:p w:rsidR="00EC5CE7" w:rsidRPr="003E23CE" w:rsidRDefault="00B029CF" w:rsidP="0006516A">
      <w:pPr>
        <w:pStyle w:val="ListParagraph"/>
        <w:numPr>
          <w:ilvl w:val="0"/>
          <w:numId w:val="12"/>
        </w:numPr>
        <w:rPr>
          <w:rFonts w:eastAsia="Times New Roman"/>
        </w:rPr>
      </w:pPr>
      <w:r w:rsidRPr="003E23CE">
        <w:rPr>
          <w:rFonts w:eastAsia="Times New Roman"/>
        </w:rPr>
        <w:t>Class 07: Location (vertical)</w:t>
      </w:r>
      <w:r w:rsidRPr="003E23CE">
        <w:rPr>
          <w:rFonts w:cs="Calibri"/>
          <w:sz w:val="22"/>
        </w:rPr>
        <w:t> </w:t>
      </w:r>
    </w:p>
    <w:p w:rsidR="00EC5CE7" w:rsidRDefault="003E23CE" w:rsidP="003E23CE">
      <w:r>
        <w:t>[Note: Class 03 is '</w:t>
      </w:r>
      <w:proofErr w:type="gramStart"/>
      <w:r>
        <w:t>Reserved</w:t>
      </w:r>
      <w:proofErr w:type="gramEnd"/>
      <w:r>
        <w: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Pr="003E23CE" w:rsidRDefault="00B029CF" w:rsidP="003E23CE">
      <w:r>
        <w:t xml:space="preserve">Class </w:t>
      </w:r>
      <w:proofErr w:type="gramStart"/>
      <w:r>
        <w:t>01 'Identification'</w:t>
      </w:r>
      <w:proofErr w:type="gramEnd"/>
      <w:r>
        <w:t xml:space="preserve"> is used to identify Observing Stations and other platforms (aircraft, ships), geographic (WMO) Regions and specific named Features (e.g. aerodromes (ICAO code), storms, aerosol sources etc.). Additional information about the motion of a mobile platform is also included here - although this is probably for convenience.</w:t>
      </w:r>
    </w:p>
    <w:p w:rsidR="00EC5CE7" w:rsidRPr="003E23CE" w:rsidRDefault="00B029CF" w:rsidP="003E23CE">
      <w:r>
        <w:t xml:space="preserve">Class 02 'Instrumentation' provides information about the instrumentation used in observing event. </w:t>
      </w:r>
      <w:r>
        <w:rPr>
          <w:highlight w:val="yellow"/>
        </w:rPr>
        <w:t xml:space="preserve">A brief analysis suggests a strong parallel with the type of information expected in OM_Process (ISO 19156 </w:t>
      </w:r>
      <w:r>
        <w:rPr>
          <w:highlight w:val="yellow"/>
        </w:rPr>
        <w:lastRenderedPageBreak/>
        <w:t>Observation and Measurements). As such, changes in instrumentation may provide an appropriate discriminator to identify the presence of discrete Observation instances.</w:t>
      </w:r>
    </w:p>
    <w:p w:rsidR="00EC5CE7" w:rsidRPr="003E23CE" w:rsidRDefault="00B029CF" w:rsidP="003E23CE">
      <w:r>
        <w:t>Class 04 'Location (time)' specifies the component elements required to specify a 'time-position' (time instant), time-range, increment (including specific reference time periods for establishing statistical measurements e</w:t>
      </w:r>
      <w:proofErr w:type="gramStart"/>
      <w:r>
        <w:t>,g</w:t>
      </w:r>
      <w:proofErr w:type="gramEnd"/>
      <w:r>
        <w:t>, max/min, accumulation etc. These entities (of collections thereof) should map to ISO 19108 'Geographic information - Temporal Schema'.</w:t>
      </w:r>
    </w:p>
    <w:p w:rsidR="00EC5CE7" w:rsidRPr="003E23CE" w:rsidRDefault="00B029CF" w:rsidP="003E23CE">
      <w:r>
        <w:t>Class 05 'Location (horizontal - 1)' and Class 06 'Location (horizontal - 2)' specify coordinate positions (Latitude / Longitude), various directions (e.g. bearing or azimuth, solar azimuth) and information about satellite scans. These may relate to the position of the observing platform or the position of the phenomenon that is being observed (these will be different for remote-sensing and synthetic observation/simulation activities).</w:t>
      </w:r>
    </w:p>
    <w:p w:rsidR="00EC5CE7" w:rsidRPr="003E23CE" w:rsidRDefault="00B029CF" w:rsidP="003E23CE">
      <w:r>
        <w:t xml:space="preserve">Class 07 'Location (vertical)' specifies information about the general vertical positions/increments, vertical position of an Observation Platform, the relative vertical position of a Sensor with respect to local reference position (e.g. ground/water surface) and the vertical position of the observed phenomenon (e.g. 0 07 012 'Grid point altitude'). Vertical position may be expressed in height, </w:t>
      </w:r>
      <w:proofErr w:type="gramStart"/>
      <w:r>
        <w:t>geopotential ,</w:t>
      </w:r>
      <w:proofErr w:type="gramEnd"/>
      <w:r>
        <w:t xml:space="preserve"> (water) pressure, flight level  etc.</w:t>
      </w:r>
    </w:p>
    <w:p w:rsidR="00EC5CE7" w:rsidRPr="003E23CE" w:rsidRDefault="00B029CF" w:rsidP="003E23CE">
      <w:r>
        <w:t xml:space="preserve">It is harder to generalise the impact of 'Significance Qualifiers' (Class 08) as the entities almost exclusively relate to Code- and Flag-tables. However, they seem to imply some context to the observation. </w:t>
      </w:r>
      <w:r>
        <w:rPr>
          <w:highlight w:val="yellow"/>
        </w:rPr>
        <w:t>Thus the presence of a Significance Qualifier _MAY_ be a discriminator to identify the presence of a discrete observation.</w:t>
      </w:r>
    </w:p>
    <w:p w:rsidR="00EC5CE7" w:rsidRPr="003E23CE" w:rsidRDefault="00B029CF" w:rsidP="003E23CE">
      <w:r>
        <w:t>Repetition of a Generalised Coordinate or Significance Qualifier indicates the 'closure' of the previous group. In some cases the Table D Sequences include a Generalised Coordinate or Significance Qualifier annotated to indicate that it is set to 'missing' - thus explicitly closing the group.</w:t>
      </w:r>
    </w:p>
    <w:p w:rsidR="00EC5CE7" w:rsidRPr="003E23CE" w:rsidRDefault="00B029CF" w:rsidP="003E23CE">
      <w:r>
        <w:t>Use of Replication Factors will also be used as discriminators to determine how to modularise the Template.</w:t>
      </w:r>
    </w:p>
    <w:p w:rsidR="00EC5CE7" w:rsidRDefault="00B029CF" w:rsidP="003E23CE">
      <w:r>
        <w:t>To assess this method, we must ignore the Sequence structure and fully expand the BUFR Template</w:t>
      </w:r>
      <w:r w:rsidR="003E23CE">
        <w:t xml:space="preserve"> (see below)</w:t>
      </w:r>
      <w:r>
        <w:t>.</w:t>
      </w:r>
      <w:r w:rsidR="003E23CE">
        <w:t xml:space="preserve"> </w:t>
      </w:r>
      <w:r>
        <w:t xml:space="preserve">The Table D Sequence numbers are retained for reference as this will be useful in comparing with the previous approach. These rows are in </w:t>
      </w:r>
      <w:r>
        <w:rPr>
          <w:color w:val="0070C0"/>
        </w:rPr>
        <w:t>BLUE</w:t>
      </w:r>
      <w:r>
        <w:t xml:space="preserve"> text but should be ignored when looking at the information content of the message (line numbers are not given for Sequence elements). Date, Time and (horizontal) Position sequences have not been 'unpacked' as these are clear candidates for harmonisation with Classes from the ISO/TC 211 reference models.</w:t>
      </w:r>
      <w:r w:rsidR="003E23CE">
        <w:t xml:space="preserve"> </w:t>
      </w:r>
      <w:r>
        <w:t xml:space="preserve">Generalised Coordinates (Class 01 - Class 07) are identified in </w:t>
      </w:r>
      <w:r>
        <w:rPr>
          <w:color w:val="7030A0"/>
        </w:rPr>
        <w:t>PURPLE</w:t>
      </w:r>
      <w:r w:rsidR="003E23CE">
        <w:t xml:space="preserve">. </w:t>
      </w:r>
      <w:r>
        <w:t xml:space="preserve">Class 08 Significance Qualifiers (Class 08) are identified in </w:t>
      </w:r>
      <w:r>
        <w:rPr>
          <w:color w:val="C00000"/>
        </w:rPr>
        <w:t>DARK RED</w:t>
      </w:r>
      <w:r w:rsidR="003E23CE" w:rsidRPr="003E23CE">
        <w:t>.</w:t>
      </w:r>
      <w:r w:rsidR="003E23CE">
        <w:t xml:space="preserve"> </w:t>
      </w:r>
      <w:r w:rsidR="003E23CE" w:rsidRPr="003E23CE">
        <w:rPr>
          <w:highlight w:val="yellow"/>
        </w:rPr>
        <w:t>Yellow highlight</w:t>
      </w:r>
      <w:r w:rsidR="003E23CE">
        <w:t xml:space="preserve"> indicates where new Classes have been identified.</w:t>
      </w:r>
    </w:p>
    <w:p w:rsidR="003E23CE" w:rsidRDefault="003E23CE" w:rsidP="003E23CE">
      <w:r>
        <w:t xml:space="preserve">Notes: </w:t>
      </w:r>
    </w:p>
    <w:p w:rsidR="003E23CE" w:rsidRDefault="002C793D" w:rsidP="0006516A">
      <w:pPr>
        <w:pStyle w:val="ListParagraph"/>
        <w:numPr>
          <w:ilvl w:val="0"/>
          <w:numId w:val="14"/>
        </w:numPr>
      </w:pPr>
      <w:r>
        <w:t>N</w:t>
      </w:r>
      <w:r w:rsidR="003E23CE">
        <w:t>ew Table D Sequences are identified with values starting from the 301 – these cannot be confused with _REAL_ BUFR Sequence numbers as these are limited to 0-255.</w:t>
      </w:r>
      <w:r w:rsidR="00337D2D">
        <w:t xml:space="preserve"> Generally, new Sequences are created within Class 07 ‘Surface reports – land’. Exceptionally, a new </w:t>
      </w:r>
      <w:r w:rsidR="00337D2D" w:rsidRPr="00337D2D">
        <w:t xml:space="preserve">ForecastTime group </w:t>
      </w:r>
      <w:r w:rsidR="00337D2D">
        <w:t>is specified in Table D Class 01 ‘Location and Identification’.</w:t>
      </w:r>
    </w:p>
    <w:p w:rsidR="003E23CE" w:rsidRDefault="003E23CE" w:rsidP="0006516A">
      <w:pPr>
        <w:pStyle w:val="ListParagraph"/>
        <w:numPr>
          <w:ilvl w:val="0"/>
          <w:numId w:val="13"/>
        </w:numPr>
      </w:pPr>
      <w:r>
        <w:t>Generally, replication is defined via the cardinality of associations or attributes within the UML model.</w:t>
      </w:r>
    </w:p>
    <w:p w:rsidR="002C793D" w:rsidRDefault="002C793D" w:rsidP="0006516A">
      <w:pPr>
        <w:pStyle w:val="ListParagraph"/>
        <w:numPr>
          <w:ilvl w:val="0"/>
          <w:numId w:val="13"/>
        </w:numPr>
      </w:pPr>
      <w:r>
        <w:t>Where Table D Sequences specify replication for multiple Table B elements (e.g. Table D Sequence [3 07 046] ‘Visbility’ repeats elements [0 05 021] ‘Bearing or azimuth’ and [0 20 059] ‘Minimum visibility’ as a pair), these must be refactored into separate Classes – this is the only method available to ensure that ALL of the elements in the replication group are repeated consistently. We note that frequently, such Classes definitions include a Generalised Coordinate or Significance Qualifier, suggesting that they would have been identified as new Classes anyhow. The replication limits of the group are specified via the cardinality of the UML association.</w:t>
      </w:r>
    </w:p>
    <w:p w:rsidR="003E23CE" w:rsidRDefault="003E23CE" w:rsidP="0006516A">
      <w:pPr>
        <w:pStyle w:val="ListParagraph"/>
        <w:numPr>
          <w:ilvl w:val="0"/>
          <w:numId w:val="13"/>
        </w:numPr>
      </w:pPr>
      <w:r>
        <w:t>Table D Sequences that specify replication of a single Table B element</w:t>
      </w:r>
      <w:r w:rsidR="002C793D">
        <w:t xml:space="preserve"> (e.g. [3 07 014] ‘Weather intensity and phenomena’)</w:t>
      </w:r>
      <w:r>
        <w:t xml:space="preserve"> are ‘collapsed’ </w:t>
      </w:r>
      <w:r w:rsidR="002C793D">
        <w:t>such that Table B element is specified directly as an attribute with the appropriate multiplicity.</w:t>
      </w:r>
    </w:p>
    <w:p w:rsidR="002C793D" w:rsidRDefault="002C793D" w:rsidP="0006516A">
      <w:pPr>
        <w:pStyle w:val="ListParagraph"/>
        <w:numPr>
          <w:ilvl w:val="0"/>
          <w:numId w:val="13"/>
        </w:numPr>
      </w:pPr>
      <w:r>
        <w:t>The occurrence of any Generalised Coordinate or Significance Qualifier is used to identify where a new Class must be created.</w:t>
      </w:r>
    </w:p>
    <w:p w:rsidR="002C793D" w:rsidRDefault="00337D2D" w:rsidP="0006516A">
      <w:pPr>
        <w:pStyle w:val="ListParagraph"/>
        <w:numPr>
          <w:ilvl w:val="0"/>
          <w:numId w:val="13"/>
        </w:numPr>
      </w:pPr>
      <w:r w:rsidRPr="00337D2D">
        <w:rPr>
          <w:highlight w:val="yellow"/>
        </w:rPr>
        <w:lastRenderedPageBreak/>
        <w:t>Generalised Coordinates or Significance Qualifiers shall apply to all elements in the Class within which it is defined plus all elements of child-Classes</w:t>
      </w:r>
      <w:r>
        <w:t xml:space="preserve">. </w:t>
      </w:r>
      <w:r w:rsidRPr="00337D2D">
        <w:t xml:space="preserve">The </w:t>
      </w:r>
      <w:r>
        <w:t>Generalised Coordinate or Significance Qualifier</w:t>
      </w:r>
      <w:r w:rsidRPr="00337D2D">
        <w:t xml:space="preserve"> comes first and applies to all simple descriptors in the class as well as all child classes. This forces cleaner modifier specifications</w:t>
      </w:r>
      <w:r>
        <w:t xml:space="preserve"> (e.g.</w:t>
      </w:r>
      <w:r w:rsidRPr="00337D2D">
        <w:t xml:space="preserve"> barometer height </w:t>
      </w:r>
      <w:r>
        <w:t>and</w:t>
      </w:r>
      <w:r w:rsidRPr="00337D2D">
        <w:t xml:space="preserve"> QNH)</w:t>
      </w:r>
      <w:r>
        <w:t>.</w:t>
      </w:r>
    </w:p>
    <w:p w:rsidR="00337D2D" w:rsidRDefault="00337D2D" w:rsidP="00337D2D">
      <w:r>
        <w:t>Gil Ross (Met Office) additionally notes:</w:t>
      </w:r>
    </w:p>
    <w:p w:rsidR="00337D2D" w:rsidRDefault="00337D2D" w:rsidP="0006516A">
      <w:pPr>
        <w:pStyle w:val="ListParagraph"/>
        <w:numPr>
          <w:ilvl w:val="0"/>
          <w:numId w:val="14"/>
        </w:numPr>
      </w:pPr>
      <w:r w:rsidRPr="00337D2D">
        <w:t xml:space="preserve">Many of the new groupings are listed as Table D </w:t>
      </w:r>
      <w:r>
        <w:t>C</w:t>
      </w:r>
      <w:r w:rsidRPr="00337D2D">
        <w:t xml:space="preserve">lass </w:t>
      </w:r>
      <w:r>
        <w:t>0</w:t>
      </w:r>
      <w:r w:rsidRPr="00337D2D">
        <w:t xml:space="preserve">7 </w:t>
      </w:r>
      <w:r>
        <w:t>‘S</w:t>
      </w:r>
      <w:r w:rsidRPr="00337D2D">
        <w:t>urface reports</w:t>
      </w:r>
      <w:r>
        <w:t xml:space="preserve"> – land’. These</w:t>
      </w:r>
      <w:r w:rsidRPr="00337D2D">
        <w:t xml:space="preserve"> probably ought to be refactored as Table D </w:t>
      </w:r>
      <w:r>
        <w:t>C</w:t>
      </w:r>
      <w:r w:rsidRPr="00337D2D">
        <w:t xml:space="preserve">lass 2 </w:t>
      </w:r>
      <w:r>
        <w:t>‘C</w:t>
      </w:r>
      <w:r w:rsidRPr="00337D2D">
        <w:t>ommon sequences for surface data</w:t>
      </w:r>
      <w:r>
        <w:t>’</w:t>
      </w:r>
      <w:r w:rsidRPr="00337D2D">
        <w:t>.</w:t>
      </w:r>
    </w:p>
    <w:p w:rsidR="00337D2D" w:rsidRDefault="00337D2D" w:rsidP="0006516A">
      <w:pPr>
        <w:pStyle w:val="ListParagraph"/>
        <w:numPr>
          <w:ilvl w:val="0"/>
          <w:numId w:val="14"/>
        </w:numPr>
      </w:pPr>
      <w:r>
        <w:t>A</w:t>
      </w:r>
      <w:r w:rsidRPr="00337D2D">
        <w:t>s for the de</w:t>
      </w:r>
      <w:r>
        <w:t>-</w:t>
      </w:r>
      <w:r w:rsidRPr="00337D2D">
        <w:t>normalised descriptors windSpeed_ms-1 windSpeed_knots etc, we should develop a fully normalised descriptor of windSpeed, perhaps with a constraint of class 8 which defines units which has aliases as the denormalised Table B descriptors</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tbl>
      <w:tblPr>
        <w:tblW w:w="8864" w:type="dxa"/>
        <w:tblInd w:w="29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495"/>
        <w:gridCol w:w="714"/>
        <w:gridCol w:w="600"/>
        <w:gridCol w:w="2093"/>
        <w:gridCol w:w="2158"/>
        <w:gridCol w:w="434"/>
        <w:gridCol w:w="2370"/>
      </w:tblGrid>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b/>
                <w:bCs/>
                <w:color w:val="000000"/>
                <w:sz w:val="18"/>
                <w:szCs w:val="22"/>
              </w:rPr>
              <w:t>Code</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b/>
                <w:bCs/>
                <w:sz w:val="18"/>
                <w:szCs w:val="22"/>
              </w:rPr>
              <w:t>Repl. group</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b/>
                <w:bCs/>
                <w:color w:val="000000"/>
                <w:sz w:val="18"/>
                <w:szCs w:val="22"/>
              </w:rPr>
              <w:t>ExistingElementName_en</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b/>
                <w:bCs/>
                <w:sz w:val="18"/>
                <w:szCs w:val="22"/>
              </w:rPr>
              <w:t xml:space="preserve">Proposed shortname / Class Name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b/>
                <w:bCs/>
                <w:sz w:val="18"/>
                <w:szCs w:val="22"/>
              </w:rPr>
              <w:t>C</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b/>
                <w:bCs/>
                <w:sz w:val="18"/>
                <w:szCs w:val="22"/>
              </w:rPr>
              <w:t>Target class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307051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Full METAR/SPECI</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BE19A7">
              <w:rPr>
                <w:rFonts w:cs="Calibri"/>
                <w:b/>
                <w:bCs/>
                <w:sz w:val="18"/>
                <w:szCs w:val="22"/>
                <w:highlight w:val="yellow"/>
              </w:rPr>
              <w:t>D07-051_METAR-SPECI</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307045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Main part of METAR/SPECI data</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001063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ICAO location indicator CCCC</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icaoLocationIndicator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B01-063_ICAOLocationIdentifier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008079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Aviation product status (routine, special, corrected, not available) METAR SPECI COR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productStatus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B08-079_AviationProductStatus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002001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Type of station(AUTO)</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stationType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B02-001_StationType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B050"/>
                <w:sz w:val="18"/>
                <w:szCs w:val="22"/>
              </w:rPr>
            </w:pPr>
            <w:r w:rsidRPr="008B3A9B">
              <w:rPr>
                <w:rFonts w:cs="Calibri"/>
                <w:color w:val="00B050"/>
                <w:sz w:val="18"/>
                <w:szCs w:val="22"/>
              </w:rPr>
              <w:t>301011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Year, month, day YY</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date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D01-011_Date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B050"/>
                <w:sz w:val="18"/>
                <w:szCs w:val="22"/>
              </w:rPr>
            </w:pPr>
            <w:r w:rsidRPr="008B3A9B">
              <w:rPr>
                <w:rFonts w:cs="Calibri"/>
                <w:color w:val="00B050"/>
                <w:sz w:val="18"/>
                <w:szCs w:val="22"/>
              </w:rPr>
              <w:t>301012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Hour, minute GGgg</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time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D01-012_Time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B050"/>
                <w:sz w:val="18"/>
                <w:szCs w:val="22"/>
              </w:rPr>
            </w:pPr>
            <w:r w:rsidRPr="008B3A9B">
              <w:rPr>
                <w:rFonts w:cs="Calibri"/>
                <w:color w:val="00B050"/>
                <w:sz w:val="18"/>
                <w:szCs w:val="22"/>
              </w:rPr>
              <w:t>301023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Latitude-longitude (coarse accuracy)</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position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B050"/>
                <w:sz w:val="18"/>
                <w:szCs w:val="22"/>
              </w:rPr>
            </w:pPr>
            <w:r w:rsidRPr="008B3A9B">
              <w:rPr>
                <w:rFonts w:cs="Calibri"/>
                <w:color w:val="00B050"/>
                <w:sz w:val="18"/>
                <w:szCs w:val="22"/>
              </w:rPr>
              <w:t>D01-023_Position_coarse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1"/>
            <w:r w:rsidRPr="008B3A9B">
              <w:rPr>
                <w:rFonts w:cs="Calibri"/>
                <w:sz w:val="18"/>
                <w:szCs w:val="22"/>
              </w:rPr>
              <w:t>7</w:t>
            </w:r>
            <w:commentRangeEnd w:id="1"/>
            <w:r w:rsidR="007D6DBF">
              <w:rPr>
                <w:rStyle w:val="CommentReference"/>
              </w:rPr>
              <w:commentReference w:id="1"/>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007030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Height of station ground above mean sea level</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stationHeight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B07-030_StationHeight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sz w:val="18"/>
                <w:szCs w:val="22"/>
              </w:rPr>
            </w:pPr>
            <w:commentRangeStart w:id="2"/>
            <w:r w:rsidRPr="00337D2D">
              <w:rPr>
                <w:rFonts w:cs="Calibri"/>
                <w:strike/>
                <w:sz w:val="18"/>
                <w:szCs w:val="22"/>
              </w:rPr>
              <w:t>8</w:t>
            </w:r>
            <w:commentRangeEnd w:id="2"/>
            <w:r w:rsidR="007D6DBF">
              <w:rPr>
                <w:rStyle w:val="CommentReference"/>
              </w:rPr>
              <w:commentReference w:id="2"/>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jc w:val="right"/>
              <w:rPr>
                <w:rFonts w:cs="Calibri"/>
                <w:strike/>
                <w:color w:val="7030A0"/>
                <w:sz w:val="18"/>
                <w:szCs w:val="22"/>
              </w:rPr>
            </w:pPr>
            <w:r w:rsidRPr="00337D2D">
              <w:rPr>
                <w:rFonts w:cs="Calibri"/>
                <w:strike/>
                <w:color w:val="7030A0"/>
                <w:sz w:val="18"/>
                <w:szCs w:val="22"/>
              </w:rPr>
              <w:t>007031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color w:val="7030A0"/>
                <w:sz w:val="18"/>
                <w:szCs w:val="22"/>
              </w:rPr>
            </w:pPr>
            <w:r w:rsidRPr="00337D2D">
              <w:rPr>
                <w:rFonts w:cs="Calibri"/>
                <w:strike/>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color w:val="7030A0"/>
                <w:sz w:val="18"/>
                <w:szCs w:val="22"/>
              </w:rPr>
            </w:pPr>
            <w:r w:rsidRPr="00337D2D">
              <w:rPr>
                <w:rFonts w:cs="Calibri"/>
                <w:strike/>
                <w:color w:val="7030A0"/>
                <w:sz w:val="18"/>
                <w:szCs w:val="22"/>
              </w:rPr>
              <w:t>Height of barometer above mean sea level</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sz w:val="18"/>
                <w:szCs w:val="22"/>
              </w:rPr>
            </w:pPr>
            <w:r w:rsidRPr="00337D2D">
              <w:rPr>
                <w:rFonts w:cs="Calibri"/>
                <w:strike/>
                <w:sz w:val="18"/>
                <w:szCs w:val="22"/>
              </w:rPr>
              <w:t>barometerHeight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sz w:val="18"/>
                <w:szCs w:val="22"/>
              </w:rPr>
            </w:pPr>
            <w:r w:rsidRPr="00337D2D">
              <w:rPr>
                <w:rFonts w:cs="Calibri"/>
                <w:strike/>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37D2D" w:rsidRDefault="000C4177" w:rsidP="00BE19A7">
            <w:pPr>
              <w:pStyle w:val="NormalWeb"/>
              <w:spacing w:before="0" w:beforeAutospacing="0" w:after="0" w:afterAutospacing="0"/>
              <w:rPr>
                <w:rFonts w:cs="Calibri"/>
                <w:strike/>
                <w:sz w:val="18"/>
                <w:szCs w:val="22"/>
              </w:rPr>
            </w:pPr>
            <w:r w:rsidRPr="00337D2D">
              <w:rPr>
                <w:rFonts w:cs="Calibri"/>
                <w:strike/>
                <w:sz w:val="18"/>
                <w:szCs w:val="22"/>
              </w:rPr>
              <w:t>B07-031_BarometerHeight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commentRangeStart w:id="3"/>
            <w:r w:rsidRPr="003E23CE">
              <w:rPr>
                <w:rFonts w:cs="Calibri"/>
                <w:color w:val="FF0000"/>
                <w:sz w:val="18"/>
                <w:szCs w:val="22"/>
                <w:highlight w:val="yellow"/>
              </w:rPr>
              <w:t>+</w:t>
            </w:r>
            <w:commentRangeEnd w:id="3"/>
            <w:r w:rsidR="007D6DBF">
              <w:rPr>
                <w:rStyle w:val="CommentReference"/>
              </w:rPr>
              <w:commentReference w:id="3"/>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307303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rPr>
            </w:pPr>
            <w:r w:rsidRPr="003E23CE">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rPr>
            </w:pPr>
            <w:r w:rsidRPr="003E23CE">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sidRPr="003E23CE">
              <w:rPr>
                <w:rFonts w:cs="Calibri"/>
                <w:color w:val="FF0000"/>
                <w:sz w:val="18"/>
                <w:szCs w:val="22"/>
                <w:highlight w:val="yellow"/>
              </w:rPr>
              <w:t>product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sidRPr="003E23CE">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sidRPr="003E23CE">
              <w:rPr>
                <w:rFonts w:cs="Calibri"/>
                <w:color w:val="FF0000"/>
                <w:sz w:val="18"/>
                <w:szCs w:val="22"/>
                <w:highlight w:val="yellow"/>
              </w:rPr>
              <w:t>D</w:t>
            </w:r>
            <w:r>
              <w:rPr>
                <w:rFonts w:cs="Calibri"/>
                <w:color w:val="FF0000"/>
                <w:sz w:val="18"/>
                <w:szCs w:val="22"/>
                <w:highlight w:val="yellow"/>
              </w:rPr>
              <w:t>07-303</w:t>
            </w:r>
            <w:r w:rsidRPr="003E23CE">
              <w:rPr>
                <w:rFonts w:cs="Calibri"/>
                <w:color w:val="FF0000"/>
                <w:sz w:val="18"/>
                <w:szCs w:val="22"/>
                <w:highlight w:val="yellow"/>
              </w:rPr>
              <w:t>_METAR-SPECI_Product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commentRangeStart w:id="4"/>
            <w:r w:rsidRPr="003E23CE">
              <w:rPr>
                <w:rFonts w:cs="Calibri"/>
                <w:color w:val="FF0000"/>
                <w:sz w:val="18"/>
                <w:szCs w:val="22"/>
                <w:highlight w:val="yellow"/>
              </w:rPr>
              <w:t>+</w:t>
            </w:r>
            <w:commentRangeEnd w:id="4"/>
            <w:r w:rsidR="00CD7D39">
              <w:rPr>
                <w:rStyle w:val="CommentReference"/>
              </w:rPr>
              <w:commentReference w:id="4"/>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307311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rPr>
            </w:pPr>
            <w:r w:rsidRPr="003E23CE">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rPr>
            </w:pPr>
            <w:r w:rsidRPr="003E23CE">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windGroup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sidRPr="003E23CE">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3E23CE" w:rsidRDefault="000C4177" w:rsidP="00BE19A7">
            <w:pPr>
              <w:pStyle w:val="NormalWeb"/>
              <w:spacing w:before="0" w:beforeAutospacing="0" w:after="0" w:afterAutospacing="0"/>
              <w:rPr>
                <w:rFonts w:cs="Calibri"/>
                <w:color w:val="FF0000"/>
                <w:sz w:val="18"/>
                <w:szCs w:val="22"/>
                <w:highlight w:val="yellow"/>
              </w:rPr>
            </w:pPr>
            <w:r w:rsidRPr="003E23CE">
              <w:rPr>
                <w:rFonts w:cs="Calibri"/>
                <w:color w:val="FF0000"/>
                <w:sz w:val="18"/>
                <w:szCs w:val="22"/>
                <w:highlight w:val="yellow"/>
              </w:rPr>
              <w:t>D07-</w:t>
            </w:r>
            <w:r>
              <w:rPr>
                <w:rFonts w:cs="Calibri"/>
                <w:color w:val="FF0000"/>
                <w:sz w:val="18"/>
                <w:szCs w:val="22"/>
                <w:highlight w:val="yellow"/>
              </w:rPr>
              <w:t>311</w:t>
            </w:r>
            <w:r w:rsidRPr="003E23CE">
              <w:rPr>
                <w:rFonts w:cs="Calibri"/>
                <w:color w:val="FF0000"/>
                <w:sz w:val="18"/>
                <w:szCs w:val="22"/>
                <w:highlight w:val="yellow"/>
              </w:rPr>
              <w:t>_</w:t>
            </w:r>
            <w:r w:rsidR="00BE19A7">
              <w:rPr>
                <w:rFonts w:cs="Calibri"/>
                <w:color w:val="FF0000"/>
                <w:sz w:val="18"/>
                <w:szCs w:val="22"/>
                <w:highlight w:val="yellow"/>
              </w:rPr>
              <w:t>WindGroup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007032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Height of sensor above local ground = 10 m (if the actual value is not available)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windSensorHeight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B07-032_SensorHeight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direction ddd</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windDirection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B11-001_WindDirection</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011016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Extreme counterclockwise wind direction of a variable wind dndndn</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variableWindDirectionCCW</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B11-016_VariableWindDirectionCCW</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011017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 xml:space="preserve">Extreme clockwise wind direction of a variable </w:t>
            </w:r>
            <w:r w:rsidRPr="008B3A9B">
              <w:rPr>
                <w:rFonts w:cs="Calibri"/>
                <w:color w:val="000000"/>
                <w:sz w:val="18"/>
                <w:szCs w:val="22"/>
              </w:rPr>
              <w:lastRenderedPageBreak/>
              <w:t>wind dxdxdx</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variableWindDirectionCW</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B11-017_VariableWindDirectionC</w:t>
            </w:r>
            <w:r w:rsidRPr="008B3A9B">
              <w:rPr>
                <w:rFonts w:cs="Calibri"/>
                <w:sz w:val="18"/>
                <w:szCs w:val="22"/>
              </w:rPr>
              <w:lastRenderedPageBreak/>
              <w:t>W</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commentRangeStart w:id="5"/>
            <w:r w:rsidRPr="000C4177">
              <w:rPr>
                <w:rFonts w:cs="Calibri"/>
                <w:color w:val="FF0000"/>
                <w:sz w:val="18"/>
                <w:szCs w:val="22"/>
                <w:highlight w:val="yellow"/>
              </w:rPr>
              <w:lastRenderedPageBreak/>
              <w:t>+</w:t>
            </w:r>
            <w:commentRangeEnd w:id="5"/>
            <w:r w:rsidR="00CD7D39">
              <w:rPr>
                <w:rStyle w:val="CommentReference"/>
              </w:rPr>
              <w:commentReference w:id="5"/>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307307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rPr>
            </w:pPr>
            <w:r w:rsidRPr="000C4177">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rPr>
            </w:pPr>
            <w:r w:rsidRPr="000C4177">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windSpeedGroup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Pr>
                <w:rFonts w:cs="Calibri"/>
                <w:color w:val="FF0000"/>
                <w:sz w:val="18"/>
                <w:szCs w:val="22"/>
                <w:highlight w:val="yellow"/>
              </w:rPr>
              <w:t>D07-307</w:t>
            </w:r>
            <w:r w:rsidRPr="000C4177">
              <w:rPr>
                <w:rFonts w:cs="Calibri"/>
                <w:color w:val="FF0000"/>
                <w:sz w:val="18"/>
                <w:szCs w:val="22"/>
                <w:highlight w:val="yellow"/>
              </w:rPr>
              <w:t>_WindSpeedGroup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Qualifier for wind speed or wind gusts P</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B08-054_WindSpeedOrGustQualifier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(km/h)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windSpeed_kmh-1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B11-083_WindSpeed_kmh-1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(knots)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windSpeed_knots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B11-084_WindSpeed_knots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(m/s)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windSpeed_ms-1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B11-002_WindSpeed_ms-1</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Default="00BE19A7" w:rsidP="00BE19A7">
            <w:pPr>
              <w:pStyle w:val="NormalWeb"/>
              <w:spacing w:before="0" w:beforeAutospacing="0" w:after="0" w:afterAutospacing="0"/>
              <w:jc w:val="center"/>
              <w:rPr>
                <w:rFonts w:cs="Calibri"/>
                <w:color w:val="FF0000"/>
                <w:sz w:val="18"/>
                <w:szCs w:val="22"/>
                <w:highlight w:val="yellow"/>
              </w:rPr>
            </w:pPr>
            <w:commentRangeStart w:id="6"/>
            <w:r>
              <w:rPr>
                <w:rFonts w:cs="Calibri"/>
                <w:color w:val="FF0000"/>
                <w:sz w:val="18"/>
                <w:szCs w:val="22"/>
                <w:highlight w:val="yellow"/>
              </w:rPr>
              <w:t xml:space="preserve">close </w:t>
            </w:r>
            <w:commentRangeEnd w:id="6"/>
            <w:r w:rsidR="00CD7D39">
              <w:rPr>
                <w:rStyle w:val="CommentReference"/>
              </w:rPr>
              <w:commentReference w:id="6"/>
            </w:r>
            <w:r>
              <w:rPr>
                <w:rFonts w:cs="Calibri"/>
                <w:color w:val="FF0000"/>
                <w:sz w:val="18"/>
                <w:szCs w:val="22"/>
                <w:highlight w:val="yellow"/>
              </w:rPr>
              <w:t>Class D07-307</w:t>
            </w:r>
            <w:r w:rsidRPr="000C4177">
              <w:rPr>
                <w:rFonts w:cs="Calibri"/>
                <w:color w:val="FF0000"/>
                <w:sz w:val="18"/>
                <w:szCs w:val="22"/>
                <w:highlight w:val="yellow"/>
              </w:rPr>
              <w:t>_WindSpeedGroup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commentRangeStart w:id="7"/>
            <w:r w:rsidRPr="000C4177">
              <w:rPr>
                <w:rFonts w:cs="Calibri"/>
                <w:color w:val="FF0000"/>
                <w:sz w:val="18"/>
                <w:szCs w:val="22"/>
                <w:highlight w:val="yellow"/>
              </w:rPr>
              <w:t>+</w:t>
            </w:r>
            <w:commentRangeEnd w:id="7"/>
            <w:r w:rsidR="00CD7D39">
              <w:rPr>
                <w:rStyle w:val="CommentReference"/>
              </w:rPr>
              <w:commentReference w:id="7"/>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307308</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windGustGroup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D07-308</w:t>
            </w:r>
            <w:r w:rsidRPr="000C4177">
              <w:rPr>
                <w:rFonts w:cs="Calibri"/>
                <w:color w:val="FF0000"/>
                <w:sz w:val="18"/>
                <w:szCs w:val="22"/>
                <w:highlight w:val="yellow"/>
              </w:rPr>
              <w:t>_WindGustGroup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Qualifier for wind speed or wind gusts     P</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windGustQualifier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B08-054_WindSpeedOrGustQualifier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Maximum wind speed (gusts) (km/h)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maxWindSpeed_kmh-1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B11-085_MaxWindSpeed_kmh-1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Maximum wind speed (gusts) (knots)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maxWindSpeed_knots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B11-086_MaxWindSpeed_knots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011041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Maximum wind speed (gusts) (m/s)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maxWindSpeed_ms-1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B11-041_MaxWindSpeed_ms-1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21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Qualifier for wind speed or wind gusts = missing (to cancel the previous value)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Default="00BE19A7" w:rsidP="00BE19A7">
            <w:pPr>
              <w:pStyle w:val="NormalWeb"/>
              <w:spacing w:before="0" w:beforeAutospacing="0" w:after="0" w:afterAutospacing="0"/>
              <w:jc w:val="center"/>
              <w:rPr>
                <w:rFonts w:cs="Calibri"/>
                <w:color w:val="FF0000"/>
                <w:sz w:val="18"/>
                <w:szCs w:val="22"/>
                <w:highlight w:val="yellow"/>
              </w:rPr>
            </w:pPr>
            <w:commentRangeStart w:id="8"/>
            <w:r>
              <w:rPr>
                <w:rFonts w:cs="Calibri"/>
                <w:color w:val="FF0000"/>
                <w:sz w:val="18"/>
                <w:szCs w:val="22"/>
                <w:highlight w:val="yellow"/>
              </w:rPr>
              <w:t>close</w:t>
            </w:r>
            <w:commentRangeEnd w:id="8"/>
            <w:r w:rsidR="00CD7D39">
              <w:rPr>
                <w:rStyle w:val="CommentReference"/>
              </w:rPr>
              <w:commentReference w:id="8"/>
            </w:r>
            <w:r>
              <w:rPr>
                <w:rFonts w:cs="Calibri"/>
                <w:color w:val="FF0000"/>
                <w:sz w:val="18"/>
                <w:szCs w:val="22"/>
                <w:highlight w:val="yellow"/>
              </w:rPr>
              <w:t xml:space="preserve"> Class D07-308</w:t>
            </w:r>
            <w:r w:rsidRPr="000C4177">
              <w:rPr>
                <w:rFonts w:cs="Calibri"/>
                <w:color w:val="FF0000"/>
                <w:sz w:val="18"/>
                <w:szCs w:val="22"/>
                <w:highlight w:val="yellow"/>
              </w:rPr>
              <w:t>_WindGustGroup</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Default="00BE19A7" w:rsidP="00BE19A7">
            <w:pPr>
              <w:pStyle w:val="NormalWeb"/>
              <w:spacing w:before="0" w:beforeAutospacing="0" w:after="0" w:afterAutospacing="0"/>
              <w:jc w:val="center"/>
              <w:rPr>
                <w:rFonts w:cs="Calibri"/>
                <w:color w:val="FF0000"/>
                <w:sz w:val="18"/>
                <w:szCs w:val="22"/>
                <w:highlight w:val="yellow"/>
              </w:rPr>
            </w:pPr>
            <w:commentRangeStart w:id="9"/>
            <w:r>
              <w:rPr>
                <w:rFonts w:cs="Calibri"/>
                <w:color w:val="FF0000"/>
                <w:sz w:val="18"/>
                <w:szCs w:val="22"/>
                <w:highlight w:val="yellow"/>
              </w:rPr>
              <w:t>close</w:t>
            </w:r>
            <w:commentRangeEnd w:id="9"/>
            <w:r w:rsidR="00CD7D39">
              <w:rPr>
                <w:rStyle w:val="CommentReference"/>
              </w:rPr>
              <w:commentReference w:id="9"/>
            </w:r>
            <w:r>
              <w:rPr>
                <w:rFonts w:cs="Calibri"/>
                <w:color w:val="FF0000"/>
                <w:sz w:val="18"/>
                <w:szCs w:val="22"/>
                <w:highlight w:val="yellow"/>
              </w:rPr>
              <w:t xml:space="preserve"> Class </w:t>
            </w:r>
            <w:r w:rsidRPr="003E23CE">
              <w:rPr>
                <w:rFonts w:cs="Calibri"/>
                <w:color w:val="FF0000"/>
                <w:sz w:val="18"/>
                <w:szCs w:val="22"/>
                <w:highlight w:val="yellow"/>
              </w:rPr>
              <w:t>D07-</w:t>
            </w:r>
            <w:r>
              <w:rPr>
                <w:rFonts w:cs="Calibri"/>
                <w:color w:val="FF0000"/>
                <w:sz w:val="18"/>
                <w:szCs w:val="22"/>
                <w:highlight w:val="yellow"/>
              </w:rPr>
              <w:t>311</w:t>
            </w:r>
            <w:r w:rsidRPr="003E23CE">
              <w:rPr>
                <w:rFonts w:cs="Calibri"/>
                <w:color w:val="FF0000"/>
                <w:sz w:val="18"/>
                <w:szCs w:val="22"/>
                <w:highlight w:val="yellow"/>
              </w:rPr>
              <w:t>_</w:t>
            </w:r>
            <w:r>
              <w:rPr>
                <w:rFonts w:cs="Calibri"/>
                <w:color w:val="FF0000"/>
                <w:sz w:val="18"/>
                <w:szCs w:val="22"/>
                <w:highlight w:val="yellow"/>
              </w:rPr>
              <w:t>WindGroup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commentRangeStart w:id="10"/>
            <w:r w:rsidRPr="000C4177">
              <w:rPr>
                <w:rFonts w:cs="Calibri"/>
                <w:color w:val="FF0000"/>
                <w:sz w:val="18"/>
                <w:szCs w:val="22"/>
                <w:highlight w:val="yellow"/>
              </w:rPr>
              <w:t>+</w:t>
            </w:r>
            <w:commentRangeEnd w:id="10"/>
            <w:r w:rsidR="00CD7D39">
              <w:rPr>
                <w:rStyle w:val="CommentReference"/>
              </w:rPr>
              <w:commentReference w:id="10"/>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307310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spotTemperature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0C417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D07-310</w:t>
            </w:r>
            <w:r w:rsidRPr="000C4177">
              <w:rPr>
                <w:rFonts w:cs="Calibri"/>
                <w:color w:val="FF0000"/>
                <w:sz w:val="18"/>
                <w:szCs w:val="22"/>
                <w:highlight w:val="yellow"/>
              </w:rPr>
              <w:t>_</w:t>
            </w:r>
            <w:r>
              <w:rPr>
                <w:rFonts w:cs="Calibri"/>
                <w:color w:val="FF0000"/>
                <w:sz w:val="18"/>
                <w:szCs w:val="22"/>
                <w:highlight w:val="yellow"/>
              </w:rPr>
              <w:t>SpotTemperature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007032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Height of sensor above local ground = 2 m (if the actual value is not available)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temperatureSensorHeight</w:t>
            </w:r>
          </w:p>
          <w:p w:rsidR="000C4177" w:rsidRPr="008B3A9B" w:rsidRDefault="000C4177">
            <w:pPr>
              <w:pStyle w:val="NormalWeb"/>
              <w:spacing w:before="0" w:beforeAutospacing="0" w:after="0" w:afterAutospacing="0"/>
              <w:rPr>
                <w:rFonts w:cs="Calibri"/>
                <w:sz w:val="18"/>
                <w:szCs w:val="22"/>
              </w:rPr>
            </w:pPr>
            <w:proofErr w:type="gramStart"/>
            <w:r w:rsidRPr="008B3A9B">
              <w:rPr>
                <w:rFonts w:cs="Calibri"/>
                <w:i/>
                <w:iCs/>
                <w:sz w:val="18"/>
                <w:szCs w:val="22"/>
              </w:rPr>
              <w:t>thermometerHeight</w:t>
            </w:r>
            <w:proofErr w:type="gramEnd"/>
            <w:r w:rsidRPr="008B3A9B">
              <w:rPr>
                <w:rFonts w:cs="Calibri"/>
                <w:i/>
                <w:iCs/>
                <w:sz w:val="18"/>
                <w:szCs w:val="22"/>
              </w:rPr>
              <w: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B07-032_SensorHeight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012023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Temperature (Celsius) TT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temperature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B12-023_Temperature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012024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Dew point (Celsius) TdTd</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dewpoint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B12-024_Dewpoint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25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jc w:val="right"/>
              <w:rPr>
                <w:rFonts w:cs="Calibri"/>
                <w:color w:val="BFBFBF" w:themeColor="background1" w:themeShade="BF"/>
                <w:sz w:val="18"/>
                <w:szCs w:val="22"/>
              </w:rPr>
            </w:pPr>
            <w:r w:rsidRPr="000C4177">
              <w:rPr>
                <w:rFonts w:cs="Calibri"/>
                <w:color w:val="BFBFBF" w:themeColor="background1" w:themeShade="BF"/>
                <w:sz w:val="18"/>
                <w:szCs w:val="22"/>
              </w:rPr>
              <w:t>007032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Height of sensor above local ground = missing (to cancel the previous value)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pPr>
              <w:pStyle w:val="NormalWeb"/>
              <w:spacing w:before="0" w:beforeAutospacing="0" w:after="0" w:afterAutospacing="0"/>
              <w:rPr>
                <w:rFonts w:cs="Calibri"/>
                <w:color w:val="BFBFBF" w:themeColor="background1" w:themeShade="BF"/>
                <w:sz w:val="18"/>
                <w:szCs w:val="22"/>
              </w:rPr>
            </w:pPr>
            <w:r w:rsidRPr="000C4177">
              <w:rPr>
                <w:rFonts w:cs="Calibri"/>
                <w:color w:val="BFBFBF" w:themeColor="background1" w:themeShade="BF"/>
                <w:sz w:val="18"/>
                <w:szCs w:val="22"/>
              </w:rPr>
              <w:t> </w:t>
            </w:r>
          </w:p>
        </w:tc>
      </w:tr>
      <w:tr w:rsidR="000C417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BE19A7" w:rsidRDefault="000C4177" w:rsidP="000C4177">
            <w:pPr>
              <w:pStyle w:val="NormalWeb"/>
              <w:spacing w:before="0" w:beforeAutospacing="0" w:after="0" w:afterAutospacing="0"/>
              <w:jc w:val="center"/>
              <w:rPr>
                <w:rFonts w:cs="Calibri"/>
                <w:b/>
                <w:color w:val="FF0000"/>
                <w:sz w:val="18"/>
                <w:szCs w:val="22"/>
                <w:highlight w:val="yellow"/>
              </w:rPr>
            </w:pPr>
            <w:commentRangeStart w:id="11"/>
            <w:r w:rsidRPr="00BE19A7">
              <w:rPr>
                <w:rFonts w:cs="Calibri"/>
                <w:color w:val="FF0000"/>
                <w:sz w:val="18"/>
                <w:szCs w:val="22"/>
                <w:highlight w:val="yellow"/>
              </w:rPr>
              <w:t>close</w:t>
            </w:r>
            <w:commentRangeEnd w:id="11"/>
            <w:r w:rsidR="00CD7D39">
              <w:rPr>
                <w:rStyle w:val="CommentReference"/>
              </w:rPr>
              <w:commentReference w:id="11"/>
            </w:r>
            <w:r w:rsidRPr="00BE19A7">
              <w:rPr>
                <w:rFonts w:cs="Calibri"/>
                <w:color w:val="FF0000"/>
                <w:sz w:val="18"/>
                <w:szCs w:val="22"/>
                <w:highlight w:val="yellow"/>
              </w:rPr>
              <w:t xml:space="preserve"> Class</w:t>
            </w:r>
            <w:r w:rsidR="00BE19A7" w:rsidRPr="00BE19A7">
              <w:rPr>
                <w:rFonts w:cs="Calibri"/>
                <w:color w:val="FF0000"/>
                <w:sz w:val="18"/>
                <w:szCs w:val="22"/>
                <w:highlight w:val="yellow"/>
              </w:rPr>
              <w:t xml:space="preserve"> D07</w:t>
            </w:r>
            <w:r w:rsidR="00BE19A7">
              <w:rPr>
                <w:rFonts w:cs="Calibri"/>
                <w:color w:val="FF0000"/>
                <w:sz w:val="18"/>
                <w:szCs w:val="22"/>
                <w:highlight w:val="yellow"/>
              </w:rPr>
              <w:t>-310</w:t>
            </w:r>
            <w:r w:rsidR="00BE19A7" w:rsidRPr="000C4177">
              <w:rPr>
                <w:rFonts w:cs="Calibri"/>
                <w:color w:val="FF0000"/>
                <w:sz w:val="18"/>
                <w:szCs w:val="22"/>
                <w:highlight w:val="yellow"/>
              </w:rPr>
              <w:t>_</w:t>
            </w:r>
            <w:r w:rsidR="00BE19A7">
              <w:rPr>
                <w:rFonts w:cs="Calibri"/>
                <w:color w:val="FF0000"/>
                <w:sz w:val="18"/>
                <w:szCs w:val="22"/>
                <w:highlight w:val="yellow"/>
              </w:rPr>
              <w:t>SpotTemperature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commentRangeStart w:id="12"/>
            <w:r w:rsidRPr="000C4177">
              <w:rPr>
                <w:rFonts w:cs="Calibri"/>
                <w:color w:val="FF0000"/>
                <w:sz w:val="18"/>
                <w:szCs w:val="22"/>
                <w:highlight w:val="yellow"/>
              </w:rPr>
              <w:t>+</w:t>
            </w:r>
            <w:commentRangeEnd w:id="12"/>
            <w:r w:rsidR="00CD7D39">
              <w:rPr>
                <w:rStyle w:val="CommentReference"/>
              </w:rPr>
              <w:commentReference w:id="12"/>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307309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Pr>
                <w:rFonts w:cs="Calibri"/>
                <w:color w:val="FF0000"/>
                <w:sz w:val="18"/>
                <w:szCs w:val="22"/>
                <w:highlight w:val="yellow"/>
              </w:rPr>
              <w:t>stationPressure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BE19A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0C4177" w:rsidRDefault="000C4177" w:rsidP="000C4177">
            <w:pPr>
              <w:pStyle w:val="NormalWeb"/>
              <w:spacing w:before="0" w:beforeAutospacing="0" w:after="0" w:afterAutospacing="0"/>
              <w:rPr>
                <w:rFonts w:cs="Calibri"/>
                <w:color w:val="FF0000"/>
                <w:sz w:val="18"/>
                <w:szCs w:val="22"/>
                <w:highlight w:val="yellow"/>
              </w:rPr>
            </w:pPr>
            <w:r w:rsidRPr="000C4177">
              <w:rPr>
                <w:rFonts w:cs="Calibri"/>
                <w:color w:val="FF0000"/>
                <w:sz w:val="18"/>
                <w:szCs w:val="22"/>
                <w:highlight w:val="yellow"/>
              </w:rPr>
              <w:t>D07-</w:t>
            </w:r>
            <w:r>
              <w:rPr>
                <w:rFonts w:cs="Calibri"/>
                <w:color w:val="FF0000"/>
                <w:sz w:val="18"/>
                <w:szCs w:val="22"/>
                <w:highlight w:val="yellow"/>
              </w:rPr>
              <w:t>309</w:t>
            </w:r>
            <w:r w:rsidRPr="000C4177">
              <w:rPr>
                <w:rFonts w:cs="Calibri"/>
                <w:color w:val="FF0000"/>
                <w:sz w:val="18"/>
                <w:szCs w:val="22"/>
                <w:highlight w:val="yellow"/>
              </w:rPr>
              <w:t>_</w:t>
            </w:r>
            <w:r>
              <w:rPr>
                <w:rFonts w:cs="Calibri"/>
                <w:color w:val="FF0000"/>
                <w:sz w:val="18"/>
                <w:szCs w:val="22"/>
                <w:highlight w:val="yellow"/>
              </w:rPr>
              <w:t>QNH</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sz w:val="18"/>
                <w:szCs w:val="22"/>
              </w:rPr>
            </w:pPr>
            <w:commentRangeStart w:id="13"/>
            <w:r w:rsidRPr="008B3A9B">
              <w:rPr>
                <w:rFonts w:cs="Calibri"/>
                <w:sz w:val="18"/>
                <w:szCs w:val="22"/>
              </w:rPr>
              <w:t>8</w:t>
            </w:r>
            <w:commentRangeEnd w:id="13"/>
            <w:r>
              <w:rPr>
                <w:rStyle w:val="CommentReference"/>
              </w:rPr>
              <w:commentReference w:id="13"/>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jc w:val="right"/>
              <w:rPr>
                <w:rFonts w:cs="Calibri"/>
                <w:color w:val="7030A0"/>
                <w:sz w:val="18"/>
                <w:szCs w:val="22"/>
              </w:rPr>
            </w:pPr>
            <w:r w:rsidRPr="008B3A9B">
              <w:rPr>
                <w:rFonts w:cs="Calibri"/>
                <w:color w:val="7030A0"/>
                <w:sz w:val="18"/>
                <w:szCs w:val="22"/>
              </w:rPr>
              <w:t>007031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color w:val="7030A0"/>
                <w:sz w:val="18"/>
                <w:szCs w:val="22"/>
              </w:rPr>
            </w:pPr>
            <w:r w:rsidRPr="008B3A9B">
              <w:rPr>
                <w:rFonts w:cs="Calibri"/>
                <w:color w:val="7030A0"/>
                <w:sz w:val="18"/>
                <w:szCs w:val="22"/>
              </w:rPr>
              <w:t>Height of barometer above mean sea level</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sz w:val="18"/>
                <w:szCs w:val="22"/>
              </w:rPr>
            </w:pPr>
            <w:r w:rsidRPr="008B3A9B">
              <w:rPr>
                <w:rFonts w:cs="Calibri"/>
                <w:sz w:val="18"/>
                <w:szCs w:val="22"/>
              </w:rPr>
              <w:t>barometerHeight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BE19A7">
            <w:pPr>
              <w:pStyle w:val="NormalWeb"/>
              <w:spacing w:before="0" w:beforeAutospacing="0" w:after="0" w:afterAutospacing="0"/>
              <w:rPr>
                <w:rFonts w:cs="Calibri"/>
                <w:sz w:val="18"/>
                <w:szCs w:val="22"/>
              </w:rPr>
            </w:pPr>
            <w:r w:rsidRPr="008B3A9B">
              <w:rPr>
                <w:rFonts w:cs="Calibri"/>
                <w:sz w:val="18"/>
                <w:szCs w:val="22"/>
              </w:rPr>
              <w:t>B07-031_BarometerHeight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010052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Altimeter setting (QNH) QPHPHPHPH</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qnh</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B10-052_QNH</w:t>
            </w:r>
          </w:p>
        </w:tc>
      </w:tr>
      <w:tr w:rsidR="000C417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0C4177" w:rsidRPr="008B3A9B" w:rsidRDefault="000C4177" w:rsidP="000C4177">
            <w:pPr>
              <w:pStyle w:val="NormalWeb"/>
              <w:spacing w:before="0" w:beforeAutospacing="0" w:after="0" w:afterAutospacing="0"/>
              <w:jc w:val="center"/>
              <w:rPr>
                <w:rFonts w:cs="Calibri"/>
                <w:sz w:val="18"/>
                <w:szCs w:val="22"/>
              </w:rPr>
            </w:pPr>
            <w:commentRangeStart w:id="14"/>
            <w:r w:rsidRPr="00BE19A7">
              <w:rPr>
                <w:rFonts w:cs="Calibri"/>
                <w:color w:val="FF0000"/>
                <w:sz w:val="18"/>
                <w:szCs w:val="22"/>
                <w:highlight w:val="yellow"/>
              </w:rPr>
              <w:t>close</w:t>
            </w:r>
            <w:commentRangeEnd w:id="14"/>
            <w:r w:rsidR="00CD7D39">
              <w:rPr>
                <w:rStyle w:val="CommentReference"/>
              </w:rPr>
              <w:commentReference w:id="14"/>
            </w:r>
            <w:r w:rsidRPr="00BE19A7">
              <w:rPr>
                <w:rFonts w:cs="Calibri"/>
                <w:color w:val="FF0000"/>
                <w:sz w:val="18"/>
                <w:szCs w:val="22"/>
                <w:highlight w:val="yellow"/>
              </w:rPr>
              <w:t xml:space="preserve"> Class</w:t>
            </w:r>
            <w:r w:rsidR="00BE19A7" w:rsidRPr="00BE19A7">
              <w:rPr>
                <w:rFonts w:cs="Calibri"/>
                <w:color w:val="FF0000"/>
                <w:sz w:val="18"/>
                <w:szCs w:val="22"/>
                <w:highlight w:val="yellow"/>
              </w:rPr>
              <w:t xml:space="preserve"> D07-</w:t>
            </w:r>
            <w:r w:rsidR="00BE19A7">
              <w:rPr>
                <w:rFonts w:cs="Calibri"/>
                <w:color w:val="FF0000"/>
                <w:sz w:val="18"/>
                <w:szCs w:val="22"/>
                <w:highlight w:val="yellow"/>
              </w:rPr>
              <w:t>309</w:t>
            </w:r>
            <w:r w:rsidR="00BE19A7" w:rsidRPr="000C4177">
              <w:rPr>
                <w:rFonts w:cs="Calibri"/>
                <w:color w:val="FF0000"/>
                <w:sz w:val="18"/>
                <w:szCs w:val="22"/>
                <w:highlight w:val="yellow"/>
              </w:rPr>
              <w:t>_</w:t>
            </w:r>
            <w:r w:rsidR="00BE19A7">
              <w:rPr>
                <w:rFonts w:cs="Calibri"/>
                <w:color w:val="FF0000"/>
                <w:sz w:val="18"/>
                <w:szCs w:val="22"/>
                <w:highlight w:val="yellow"/>
              </w:rPr>
              <w:t>QNH</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27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020009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General weather indicator TAF/METAR CAVOK</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weatherIndicator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B20_009_WeatherIndicator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shd w:val="clear" w:color="auto" w:fill="DBE5F1"/>
              </w:rPr>
              <w:t>307046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shd w:val="clear" w:color="auto" w:fill="DBE5F1"/>
              </w:rPr>
              <w:t>Visibility VVVV or VVVVNDV VNVNVVVNDV</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020060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Prevailing visibility VVVV or VVVVNDV</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prevailingVisibility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B20-060_PrevailingVisibility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29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102000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two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30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 (up to 2)</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15"/>
            <w:r w:rsidRPr="008B3A9B">
              <w:rPr>
                <w:rFonts w:cs="Calibri"/>
                <w:color w:val="FF0000"/>
                <w:sz w:val="18"/>
                <w:szCs w:val="22"/>
                <w:highlight w:val="yellow"/>
              </w:rPr>
              <w:t>+</w:t>
            </w:r>
            <w:commentRangeEnd w:id="15"/>
            <w:r w:rsidR="00CD7D39">
              <w:rPr>
                <w:rStyle w:val="CommentReference"/>
              </w:rPr>
              <w:commentReference w:id="15"/>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307</w:t>
            </w:r>
            <w:r w:rsidR="00BE19A7" w:rsidRPr="00BE19A7">
              <w:rPr>
                <w:rFonts w:cs="Calibri"/>
                <w:color w:val="FF0000"/>
                <w:sz w:val="18"/>
                <w:szCs w:val="22"/>
                <w:highlight w:val="yellow"/>
              </w:rPr>
              <w:t>302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minVisibility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16"/>
            <w:r w:rsidRPr="008B3A9B">
              <w:rPr>
                <w:rFonts w:cs="Calibri"/>
                <w:color w:val="FF0000"/>
                <w:sz w:val="18"/>
                <w:szCs w:val="22"/>
                <w:highlight w:val="yellow"/>
              </w:rPr>
              <w:t>0..2</w:t>
            </w:r>
            <w:commentRangeEnd w:id="16"/>
            <w:r w:rsidR="00CD7D39">
              <w:rPr>
                <w:rStyle w:val="CommentReference"/>
              </w:rPr>
              <w:commentReference w:id="16"/>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BE19A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D07-</w:t>
            </w:r>
            <w:r w:rsidR="00BE19A7">
              <w:rPr>
                <w:rFonts w:cs="Calibri"/>
                <w:color w:val="FF0000"/>
                <w:sz w:val="18"/>
                <w:szCs w:val="22"/>
                <w:highlight w:val="yellow"/>
              </w:rPr>
              <w:t>302</w:t>
            </w:r>
            <w:r w:rsidRPr="008B3A9B">
              <w:rPr>
                <w:rFonts w:cs="Calibri"/>
                <w:color w:val="FF0000"/>
                <w:sz w:val="18"/>
                <w:szCs w:val="22"/>
                <w:highlight w:val="yellow"/>
              </w:rPr>
              <w:t>_DirectedMinVisibility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005021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Bearing or azimuth (direction of minimum visibility observed) Dv</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direction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B05-021_Bearing</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020059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Minimum visibility VNVNVNVN</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minVisibility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B20-059_MinVisibility</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Pr="00BE19A7" w:rsidRDefault="00BE19A7" w:rsidP="00BE19A7">
            <w:pPr>
              <w:pStyle w:val="NormalWeb"/>
              <w:spacing w:before="0" w:beforeAutospacing="0" w:after="0" w:afterAutospacing="0"/>
              <w:jc w:val="center"/>
              <w:rPr>
                <w:rFonts w:cs="Calibri"/>
                <w:color w:val="FF0000"/>
                <w:sz w:val="18"/>
                <w:szCs w:val="22"/>
              </w:rPr>
            </w:pPr>
            <w:commentRangeStart w:id="17"/>
            <w:r w:rsidRPr="00BE19A7">
              <w:rPr>
                <w:rFonts w:cs="Calibri"/>
                <w:color w:val="FF0000"/>
                <w:sz w:val="18"/>
                <w:szCs w:val="22"/>
                <w:highlight w:val="yellow"/>
              </w:rPr>
              <w:t>close</w:t>
            </w:r>
            <w:commentRangeEnd w:id="17"/>
            <w:r w:rsidR="00CD7D39">
              <w:rPr>
                <w:rStyle w:val="CommentReference"/>
              </w:rPr>
              <w:commentReference w:id="17"/>
            </w:r>
            <w:r w:rsidRPr="00BE19A7">
              <w:rPr>
                <w:rFonts w:cs="Calibri"/>
                <w:color w:val="FF0000"/>
                <w:sz w:val="18"/>
                <w:szCs w:val="22"/>
                <w:highlight w:val="yellow"/>
              </w:rPr>
              <w:t xml:space="preserve"> Class D07-302</w:t>
            </w:r>
            <w:r w:rsidRPr="008B3A9B">
              <w:rPr>
                <w:rFonts w:cs="Calibri"/>
                <w:color w:val="FF0000"/>
                <w:sz w:val="18"/>
                <w:szCs w:val="22"/>
                <w:highlight w:val="yellow"/>
              </w:rPr>
              <w:t>_DirectedMinVisibility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307013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Runway visual range RDRDR/VRVRVRVR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33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106000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6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34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 (up to 4)</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18"/>
            <w:r w:rsidRPr="008B3A9B">
              <w:rPr>
                <w:rFonts w:cs="Calibri"/>
                <w:color w:val="FF0000"/>
                <w:sz w:val="18"/>
                <w:szCs w:val="22"/>
                <w:highlight w:val="yellow"/>
              </w:rPr>
              <w:t>+</w:t>
            </w:r>
            <w:commentRangeEnd w:id="18"/>
            <w:r w:rsidR="006E6890">
              <w:rPr>
                <w:rStyle w:val="CommentReference"/>
              </w:rPr>
              <w:commentReference w:id="18"/>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307013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runwayVisualRange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0..4</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D07-013_RunwayVisualRangeGroup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001064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Runway designator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Pr>
                <w:rFonts w:cs="Calibri"/>
                <w:sz w:val="18"/>
                <w:szCs w:val="22"/>
              </w:rPr>
              <w:t>runway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B01-064_RunwayDesignator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BE19A7" w:rsidRDefault="000C4177">
            <w:pPr>
              <w:pStyle w:val="NormalWeb"/>
              <w:spacing w:before="0" w:beforeAutospacing="0" w:after="0" w:afterAutospacing="0"/>
              <w:rPr>
                <w:rFonts w:cs="Calibri"/>
                <w:color w:val="FF0000"/>
                <w:sz w:val="18"/>
                <w:szCs w:val="22"/>
                <w:highlight w:val="yellow"/>
              </w:rPr>
            </w:pPr>
            <w:commentRangeStart w:id="19"/>
            <w:r w:rsidRPr="00BE19A7">
              <w:rPr>
                <w:rFonts w:cs="Calibri"/>
                <w:color w:val="FF0000"/>
                <w:sz w:val="18"/>
                <w:szCs w:val="22"/>
                <w:highlight w:val="yellow"/>
              </w:rPr>
              <w:t>+</w:t>
            </w:r>
            <w:commentRangeEnd w:id="19"/>
            <w:r w:rsidR="006E6890">
              <w:rPr>
                <w:rStyle w:val="CommentReference"/>
              </w:rPr>
              <w:commentReference w:id="19"/>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BE19A7" w:rsidRDefault="000C4177" w:rsidP="00BE19A7">
            <w:pPr>
              <w:pStyle w:val="NormalWeb"/>
              <w:spacing w:before="0" w:beforeAutospacing="0" w:after="0" w:afterAutospacing="0"/>
              <w:rPr>
                <w:rFonts w:cs="Calibri"/>
                <w:color w:val="FF0000"/>
                <w:sz w:val="18"/>
                <w:szCs w:val="22"/>
                <w:highlight w:val="yellow"/>
              </w:rPr>
            </w:pPr>
            <w:r w:rsidRPr="00BE19A7">
              <w:rPr>
                <w:rFonts w:cs="Calibri"/>
                <w:color w:val="FF0000"/>
                <w:sz w:val="18"/>
                <w:szCs w:val="22"/>
                <w:highlight w:val="yellow"/>
              </w:rPr>
              <w:t>307</w:t>
            </w:r>
            <w:r w:rsidR="00BE19A7" w:rsidRPr="00BE19A7">
              <w:rPr>
                <w:rFonts w:cs="Calibri"/>
                <w:color w:val="FF0000"/>
                <w:sz w:val="18"/>
                <w:szCs w:val="22"/>
                <w:highlight w:val="yellow"/>
              </w:rPr>
              <w:t>306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BE19A7">
              <w:rPr>
                <w:rFonts w:cs="Calibri"/>
                <w:color w:val="FF0000"/>
                <w:sz w:val="18"/>
                <w:szCs w:val="22"/>
                <w:highlight w:val="yellow"/>
              </w:rPr>
              <w:t>Rvr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BE19A7" w:rsidRDefault="000C4177">
            <w:pPr>
              <w:pStyle w:val="NormalWeb"/>
              <w:spacing w:before="0" w:beforeAutospacing="0" w:after="0" w:afterAutospacing="0"/>
              <w:rPr>
                <w:rFonts w:cs="Calibri"/>
                <w:color w:val="FF0000"/>
                <w:sz w:val="18"/>
                <w:szCs w:val="22"/>
                <w:highlight w:val="yellow"/>
              </w:rPr>
            </w:pPr>
            <w:r w:rsidRPr="00BE19A7">
              <w:rPr>
                <w:rFonts w:cs="Calibri"/>
                <w:color w:val="FF0000"/>
                <w:sz w:val="18"/>
                <w:szCs w:val="22"/>
                <w:highlight w:val="yellow"/>
              </w:rPr>
              <w:t>2</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BE19A7" w:rsidRDefault="000C4177" w:rsidP="00BE19A7">
            <w:pPr>
              <w:pStyle w:val="NormalWeb"/>
              <w:spacing w:before="0" w:beforeAutospacing="0" w:after="0" w:afterAutospacing="0"/>
              <w:rPr>
                <w:rFonts w:cs="Calibri"/>
                <w:color w:val="FF0000"/>
                <w:sz w:val="18"/>
                <w:szCs w:val="22"/>
                <w:highlight w:val="yellow"/>
              </w:rPr>
            </w:pPr>
            <w:r w:rsidRPr="00BE19A7">
              <w:rPr>
                <w:rFonts w:cs="Calibri"/>
                <w:color w:val="FF0000"/>
                <w:sz w:val="18"/>
                <w:szCs w:val="22"/>
                <w:highlight w:val="yellow"/>
              </w:rPr>
              <w:t>D07-</w:t>
            </w:r>
            <w:r w:rsidR="00BE19A7" w:rsidRPr="00BE19A7">
              <w:rPr>
                <w:rFonts w:cs="Calibri"/>
                <w:color w:val="FF0000"/>
                <w:sz w:val="18"/>
                <w:szCs w:val="22"/>
                <w:highlight w:val="yellow"/>
              </w:rPr>
              <w:t>306</w:t>
            </w:r>
            <w:r w:rsidRPr="00BE19A7">
              <w:rPr>
                <w:rFonts w:cs="Calibri"/>
                <w:color w:val="FF0000"/>
                <w:sz w:val="18"/>
                <w:szCs w:val="22"/>
                <w:highlight w:val="yellow"/>
              </w:rPr>
              <w:t>_RunwayVisualRange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008014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Qualification for runway visual range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highlight w:val="green"/>
              </w:rPr>
              <w:t>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B08-014_RVRQualifier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020061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Runway visual range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highlight w:val="green"/>
              </w:rPr>
              <w:t>Range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B20-061_RunwayVisualRange</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Pr="00BE19A7" w:rsidRDefault="00BE19A7" w:rsidP="00BE19A7">
            <w:pPr>
              <w:pStyle w:val="NormalWeb"/>
              <w:spacing w:before="0" w:beforeAutospacing="0" w:after="0" w:afterAutospacing="0"/>
              <w:jc w:val="center"/>
              <w:rPr>
                <w:rFonts w:cs="Calibri"/>
                <w:color w:val="FF0000"/>
                <w:sz w:val="18"/>
                <w:szCs w:val="22"/>
                <w:highlight w:val="green"/>
              </w:rPr>
            </w:pPr>
            <w:r w:rsidRPr="00BE19A7">
              <w:rPr>
                <w:rFonts w:cs="Calibri"/>
                <w:color w:val="FF0000"/>
                <w:sz w:val="18"/>
                <w:szCs w:val="22"/>
                <w:highlight w:val="yellow"/>
              </w:rPr>
              <w:t>close Class D07-306_RunwayVisualRange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strike/>
                <w:color w:val="FF0000"/>
                <w:sz w:val="18"/>
                <w:szCs w:val="22"/>
                <w:highlight w:val="green"/>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strike/>
                <w:color w:val="FF0000"/>
                <w:sz w:val="18"/>
                <w:szCs w:val="22"/>
                <w:highlight w:val="green"/>
              </w:rPr>
              <w:t>307XXX</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strike/>
                <w:color w:val="FF0000"/>
                <w:sz w:val="18"/>
                <w:szCs w:val="22"/>
                <w:highlight w:val="green"/>
              </w:rPr>
              <w:t>rvr1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strike/>
                <w:color w:val="FF0000"/>
                <w:sz w:val="18"/>
                <w:szCs w:val="22"/>
                <w:highlight w:val="green"/>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strike/>
                <w:color w:val="FF0000"/>
                <w:sz w:val="18"/>
                <w:szCs w:val="22"/>
                <w:highlight w:val="green"/>
              </w:rPr>
              <w:t>D07-XXX_RunwayVisualRange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38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strike/>
                <w:color w:val="C00000"/>
                <w:sz w:val="18"/>
                <w:szCs w:val="22"/>
              </w:rPr>
              <w:t>008014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strike/>
                <w:color w:val="C00000"/>
                <w:sz w:val="18"/>
                <w:szCs w:val="22"/>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strike/>
                <w:color w:val="C00000"/>
                <w:sz w:val="18"/>
                <w:szCs w:val="22"/>
              </w:rPr>
              <w:t>Qualification for runway visual range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highlight w:val="green"/>
              </w:rPr>
              <w:t>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B08-014_RVRQualifier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39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strike/>
                <w:color w:val="000000"/>
                <w:sz w:val="18"/>
                <w:szCs w:val="22"/>
              </w:rPr>
              <w:t>020061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5</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strike/>
                <w:color w:val="000000"/>
                <w:sz w:val="18"/>
                <w:szCs w:val="22"/>
              </w:rPr>
              <w:t>Runway visual range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highlight w:val="green"/>
              </w:rPr>
              <w:t>range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trike/>
                <w:sz w:val="18"/>
                <w:szCs w:val="22"/>
              </w:rPr>
              <w:t>B20-061_RunwayVisualRange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020018</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Tendency of runway visual range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rvrTendency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B20-018_RVRTendency</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Pr="00BE19A7" w:rsidRDefault="00BE19A7" w:rsidP="00BE19A7">
            <w:pPr>
              <w:pStyle w:val="NormalWeb"/>
              <w:spacing w:before="0" w:beforeAutospacing="0" w:after="0" w:afterAutospacing="0"/>
              <w:jc w:val="center"/>
              <w:rPr>
                <w:rFonts w:cs="Calibri"/>
                <w:strike/>
                <w:color w:val="FF0000"/>
                <w:sz w:val="18"/>
                <w:szCs w:val="22"/>
              </w:rPr>
            </w:pPr>
            <w:commentRangeStart w:id="20"/>
            <w:r w:rsidRPr="00BE19A7">
              <w:rPr>
                <w:rFonts w:cs="Calibri"/>
                <w:color w:val="FF0000"/>
                <w:sz w:val="18"/>
                <w:szCs w:val="22"/>
                <w:highlight w:val="yellow"/>
              </w:rPr>
              <w:t>close</w:t>
            </w:r>
            <w:commentRangeEnd w:id="20"/>
            <w:r w:rsidR="006E6890">
              <w:rPr>
                <w:rStyle w:val="CommentReference"/>
              </w:rPr>
              <w:commentReference w:id="20"/>
            </w:r>
            <w:r w:rsidRPr="00BE19A7">
              <w:rPr>
                <w:rFonts w:cs="Calibri"/>
                <w:color w:val="FF0000"/>
                <w:sz w:val="18"/>
                <w:szCs w:val="22"/>
                <w:highlight w:val="yellow"/>
              </w:rPr>
              <w:t xml:space="preserve"> Class D07</w:t>
            </w:r>
            <w:r w:rsidRPr="008B3A9B">
              <w:rPr>
                <w:rFonts w:cs="Calibri"/>
                <w:color w:val="FF0000"/>
                <w:sz w:val="18"/>
                <w:szCs w:val="22"/>
                <w:highlight w:val="yellow"/>
              </w:rPr>
              <w:t>-013_RunwayVisualRangeGroup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307014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color w:val="0070C0"/>
                <w:sz w:val="18"/>
                <w:szCs w:val="22"/>
              </w:rPr>
            </w:pPr>
            <w:r w:rsidRPr="008B3A9B">
              <w:rPr>
                <w:rFonts w:cs="Calibri"/>
                <w:color w:val="0070C0"/>
                <w:sz w:val="18"/>
                <w:szCs w:val="22"/>
              </w:rPr>
              <w:t>Weather intensity and phenomena w</w:t>
            </w:r>
            <w:r w:rsidRPr="008B3A9B">
              <w:rPr>
                <w:color w:val="0070C0"/>
                <w:sz w:val="18"/>
                <w:szCs w:val="22"/>
              </w:rPr>
              <w:t>┬┤</w:t>
            </w:r>
            <w:r w:rsidRPr="008B3A9B">
              <w:rPr>
                <w:rFonts w:cs="Calibri"/>
                <w:color w:val="0070C0"/>
                <w:sz w:val="18"/>
                <w:szCs w:val="22"/>
              </w:rPr>
              <w:t>w</w:t>
            </w:r>
            <w:r w:rsidRPr="008B3A9B">
              <w:rPr>
                <w:color w:val="0070C0"/>
                <w:sz w:val="18"/>
                <w:szCs w:val="22"/>
              </w:rPr>
              <w: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0..3</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strike/>
                <w:color w:val="0070C0"/>
                <w:sz w:val="18"/>
                <w:szCs w:val="22"/>
              </w:rPr>
              <w:t>D07-014_WeatherIntensityAndPhenomena</w:t>
            </w:r>
          </w:p>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lastRenderedPageBreak/>
              <w:t>B20-019_PresentWeather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lastRenderedPageBreak/>
              <w:t>41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42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 (up to 3)</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020019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Significant present weather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presentSignificantWx</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21"/>
            <w:r w:rsidRPr="008B3A9B">
              <w:rPr>
                <w:rFonts w:cs="Calibri"/>
                <w:sz w:val="18"/>
                <w:szCs w:val="22"/>
              </w:rPr>
              <w:t>0..3</w:t>
            </w:r>
            <w:commentRangeEnd w:id="21"/>
            <w:r w:rsidR="006E6890">
              <w:rPr>
                <w:rStyle w:val="CommentReference"/>
              </w:rPr>
              <w:commentReference w:id="21"/>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B20-019_PresentWeather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shd w:val="clear" w:color="auto" w:fill="DBE5F1"/>
              </w:rPr>
              <w:t>307047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shd w:val="clear" w:color="auto" w:fill="DBE5F1"/>
              </w:rPr>
              <w:t>Clouds NsNsNshshshs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44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105000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5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45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highlight w:val="yellow"/>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22"/>
            <w:r w:rsidRPr="008B3A9B">
              <w:rPr>
                <w:rFonts w:cs="Calibri"/>
                <w:color w:val="FF0000"/>
                <w:sz w:val="18"/>
                <w:szCs w:val="22"/>
                <w:highlight w:val="yellow"/>
              </w:rPr>
              <w:t>+</w:t>
            </w:r>
            <w:commentRangeEnd w:id="22"/>
            <w:r w:rsidR="006E6890">
              <w:rPr>
                <w:rStyle w:val="CommentReference"/>
              </w:rPr>
              <w:commentReference w:id="22"/>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795385">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307</w:t>
            </w:r>
            <w:r w:rsidR="00795385" w:rsidRPr="006E6890">
              <w:rPr>
                <w:rFonts w:cs="Calibri"/>
                <w:color w:val="FF0000"/>
                <w:sz w:val="18"/>
                <w:szCs w:val="22"/>
                <w:highlight w:val="yellow"/>
              </w:rPr>
              <w:t>301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clouds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pPr>
              <w:pStyle w:val="NormalWeb"/>
              <w:spacing w:before="0" w:beforeAutospacing="0" w:after="0" w:afterAutospacing="0"/>
              <w:rPr>
                <w:rFonts w:cs="Calibri"/>
                <w:color w:val="FF0000"/>
                <w:sz w:val="18"/>
                <w:szCs w:val="22"/>
              </w:rPr>
            </w:pPr>
            <w:r>
              <w:rPr>
                <w:rFonts w:cs="Calibri"/>
                <w:color w:val="FF0000"/>
                <w:sz w:val="18"/>
                <w:szCs w:val="22"/>
                <w:highlight w:val="yellow"/>
              </w:rPr>
              <w:t>D07-301</w:t>
            </w:r>
            <w:r w:rsidR="000C4177" w:rsidRPr="008B3A9B">
              <w:rPr>
                <w:rFonts w:cs="Calibri"/>
                <w:color w:val="FF0000"/>
                <w:sz w:val="18"/>
                <w:szCs w:val="22"/>
                <w:highlight w:val="yellow"/>
              </w:rPr>
              <w:t>_CloudGroup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46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Vertical significance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verticalSignificance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B08-002_VerticalSignificance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Cloud amount NsNsNs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cloudAmount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B20-011_CloudAmount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Cloud type CC</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cloudType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B20-012_CloudType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Height of base of cloud (m) 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cloudBaseHeight_m</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B20-013_CloudBaseHeight_m</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020092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Height of base of cloud (feet) 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cloudBaseHeight_ft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B20-092_CloudBaseHeight_ft</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rPr>
            </w:pPr>
            <w:commentRangeStart w:id="23"/>
            <w:r w:rsidRPr="00795385">
              <w:rPr>
                <w:rFonts w:cs="Calibri"/>
                <w:color w:val="FF0000"/>
                <w:sz w:val="18"/>
                <w:szCs w:val="22"/>
                <w:highlight w:val="yellow"/>
              </w:rPr>
              <w:t>close</w:t>
            </w:r>
            <w:commentRangeEnd w:id="23"/>
            <w:r w:rsidR="006E6890">
              <w:rPr>
                <w:rStyle w:val="CommentReference"/>
              </w:rPr>
              <w:commentReference w:id="23"/>
            </w:r>
            <w:r w:rsidRPr="00795385">
              <w:rPr>
                <w:rFonts w:cs="Calibri"/>
                <w:color w:val="FF0000"/>
                <w:sz w:val="18"/>
                <w:szCs w:val="22"/>
                <w:highlight w:val="yellow"/>
              </w:rPr>
              <w:t xml:space="preserve"> Class D07-301_CloudGroup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Vertical visibility (m) VVhshshs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verticalVisbility_m</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B20-002_VerticalVisibility_m</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020091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Vertical visibility (feet) VVhshshs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verticalVisibility_ft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B20-091_VerticalVisibility_ft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307016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color w:val="0070C0"/>
                <w:sz w:val="18"/>
                <w:szCs w:val="22"/>
              </w:rPr>
            </w:pPr>
            <w:r w:rsidRPr="008B3A9B">
              <w:rPr>
                <w:rFonts w:cs="Calibri"/>
                <w:color w:val="0070C0"/>
                <w:sz w:val="18"/>
                <w:szCs w:val="22"/>
              </w:rPr>
              <w:t>Recent weather phenomena REw</w:t>
            </w:r>
            <w:r w:rsidRPr="008B3A9B">
              <w:rPr>
                <w:color w:val="0070C0"/>
                <w:sz w:val="18"/>
                <w:szCs w:val="22"/>
              </w:rPr>
              <w:t>┬┤</w:t>
            </w:r>
            <w:r w:rsidRPr="008B3A9B">
              <w:rPr>
                <w:rFonts w:cs="Calibri"/>
                <w:color w:val="0070C0"/>
                <w:sz w:val="18"/>
                <w:szCs w:val="22"/>
              </w:rPr>
              <w:t>w</w:t>
            </w:r>
            <w:r w:rsidRPr="008B3A9B">
              <w:rPr>
                <w:color w:val="0070C0"/>
                <w:sz w:val="18"/>
                <w:szCs w:val="22"/>
              </w:rPr>
              <w: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53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54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 (up to 3)</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020020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Significant recent weather phenomena</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recentSignificantWx</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24"/>
            <w:r w:rsidRPr="008B3A9B">
              <w:rPr>
                <w:rFonts w:cs="Calibri"/>
                <w:sz w:val="18"/>
                <w:szCs w:val="22"/>
              </w:rPr>
              <w:t>0..3</w:t>
            </w:r>
            <w:commentRangeEnd w:id="24"/>
            <w:r w:rsidR="006E6890">
              <w:rPr>
                <w:rStyle w:val="CommentReference"/>
              </w:rPr>
              <w:commentReference w:id="24"/>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B20-020_RecentWeather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307017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Runway shear WS RDRDR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56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57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highlight w:val="yellow"/>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011070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Runway designator of the runway affected by wind shear (including ALL)</w:t>
            </w:r>
          </w:p>
          <w:p w:rsidR="000C4177" w:rsidRPr="008B3A9B" w:rsidRDefault="000C4177">
            <w:pPr>
              <w:pStyle w:val="NormalWeb"/>
              <w:spacing w:before="0" w:beforeAutospacing="0" w:after="0" w:afterAutospacing="0"/>
              <w:rPr>
                <w:rFonts w:cs="Calibri"/>
                <w:color w:val="000000"/>
                <w:sz w:val="18"/>
                <w:szCs w:val="22"/>
              </w:rPr>
            </w:pPr>
            <w:r w:rsidRPr="008B3A9B">
              <w:rPr>
                <w:rFonts w:cs="Calibri"/>
                <w:i/>
                <w:iCs/>
                <w:color w:val="000000"/>
                <w:sz w:val="18"/>
                <w:szCs w:val="22"/>
              </w:rPr>
              <w:t xml:space="preserve">(this is an observation of which runways are affected by wind-shear </w:t>
            </w:r>
            <w:r w:rsidR="00BE19A7">
              <w:rPr>
                <w:rFonts w:cs="Calibri"/>
                <w:i/>
                <w:iCs/>
                <w:color w:val="000000"/>
                <w:sz w:val="18"/>
                <w:szCs w:val="22"/>
              </w:rPr>
              <w:t>–</w:t>
            </w:r>
            <w:r w:rsidRPr="008B3A9B">
              <w:rPr>
                <w:rFonts w:cs="Calibri"/>
                <w:i/>
                <w:iCs/>
                <w:color w:val="000000"/>
                <w:sz w:val="18"/>
                <w:szCs w:val="22"/>
              </w:rPr>
              <w:t xml:space="preserve"> the </w:t>
            </w:r>
            <w:r w:rsidR="00BE19A7">
              <w:rPr>
                <w:rFonts w:cs="Calibri"/>
                <w:i/>
                <w:iCs/>
                <w:color w:val="000000"/>
                <w:sz w:val="18"/>
                <w:szCs w:val="22"/>
              </w:rPr>
              <w:t>‘</w:t>
            </w:r>
            <w:r w:rsidRPr="008B3A9B">
              <w:rPr>
                <w:rFonts w:cs="Calibri"/>
                <w:i/>
                <w:iCs/>
                <w:color w:val="000000"/>
                <w:sz w:val="18"/>
                <w:szCs w:val="22"/>
              </w:rPr>
              <w:t>featureOfInterest</w:t>
            </w:r>
            <w:r w:rsidR="00BE19A7">
              <w:rPr>
                <w:rFonts w:cs="Calibri"/>
                <w:i/>
                <w:iCs/>
                <w:color w:val="000000"/>
                <w:sz w:val="18"/>
                <w:szCs w:val="22"/>
              </w:rPr>
              <w:t>’</w:t>
            </w:r>
            <w:r w:rsidRPr="008B3A9B">
              <w:rPr>
                <w:rFonts w:cs="Calibri"/>
                <w:i/>
                <w:iCs/>
                <w:color w:val="000000"/>
                <w:sz w:val="18"/>
                <w:szCs w:val="22"/>
              </w:rPr>
              <w:t xml:space="preserve"> </w:t>
            </w:r>
            <w:r w:rsidRPr="008B3A9B">
              <w:rPr>
                <w:rFonts w:cs="Calibri"/>
                <w:i/>
                <w:iCs/>
                <w:color w:val="000000"/>
                <w:sz w:val="18"/>
                <w:szCs w:val="22"/>
              </w:rPr>
              <w:lastRenderedPageBreak/>
              <w:t>remains the aerodrome)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runwayShear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25"/>
            <w:r w:rsidRPr="008B3A9B">
              <w:rPr>
                <w:rFonts w:cs="Calibri"/>
                <w:sz w:val="18"/>
                <w:szCs w:val="22"/>
                <w:highlight w:val="yellow"/>
              </w:rPr>
              <w:t>0..?</w:t>
            </w:r>
            <w:commentRangeEnd w:id="25"/>
            <w:r w:rsidR="006E6890">
              <w:rPr>
                <w:rStyle w:val="CommentReference"/>
              </w:rPr>
              <w:commentReference w:id="25"/>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B11-070_WindShearAffectedRunway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307049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color w:val="0070C0"/>
                <w:sz w:val="18"/>
                <w:szCs w:val="22"/>
              </w:rPr>
            </w:pPr>
            <w:r w:rsidRPr="008B3A9B">
              <w:rPr>
                <w:rFonts w:cs="Calibri"/>
                <w:color w:val="0070C0"/>
                <w:sz w:val="18"/>
                <w:szCs w:val="22"/>
              </w:rPr>
              <w:t>Sea conditions WTsTs/SS</w:t>
            </w:r>
            <w:r w:rsidRPr="008B3A9B">
              <w:rPr>
                <w:color w:val="0070C0"/>
                <w:sz w:val="18"/>
                <w:szCs w:val="22"/>
              </w:rPr>
              <w: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59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102000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2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60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Short delayed replication factor (0 or 1)</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26"/>
            <w:r w:rsidRPr="008B3A9B">
              <w:rPr>
                <w:rFonts w:cs="Calibri"/>
                <w:color w:val="FF0000"/>
                <w:sz w:val="18"/>
                <w:szCs w:val="22"/>
                <w:highlight w:val="yellow"/>
              </w:rPr>
              <w:t>307049</w:t>
            </w:r>
            <w:commentRangeEnd w:id="26"/>
            <w:r w:rsidR="00795385">
              <w:rPr>
                <w:rStyle w:val="CommentReference"/>
              </w:rPr>
              <w:commentReference w:id="26"/>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seaConditions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D07-</w:t>
            </w:r>
            <w:r w:rsidR="00795385">
              <w:rPr>
                <w:rFonts w:cs="Calibri"/>
                <w:color w:val="FF0000"/>
                <w:sz w:val="18"/>
                <w:szCs w:val="22"/>
                <w:highlight w:val="yellow"/>
              </w:rPr>
              <w:t>0</w:t>
            </w:r>
            <w:r w:rsidRPr="008B3A9B">
              <w:rPr>
                <w:rFonts w:cs="Calibri"/>
                <w:color w:val="FF0000"/>
                <w:sz w:val="18"/>
                <w:szCs w:val="22"/>
                <w:highlight w:val="yellow"/>
              </w:rPr>
              <w:t>49_SeaConditions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022043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Sea/water temperature TsTs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waterTemperature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B22-043_WaterTemperature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022021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color w:val="000000"/>
                <w:sz w:val="18"/>
                <w:szCs w:val="22"/>
              </w:rPr>
            </w:pPr>
            <w:r w:rsidRPr="008B3A9B">
              <w:rPr>
                <w:rFonts w:cs="Calibri"/>
                <w:color w:val="000000"/>
                <w:sz w:val="18"/>
                <w:szCs w:val="22"/>
              </w:rPr>
              <w:t>Height of waves S</w:t>
            </w:r>
            <w:r w:rsidRPr="008B3A9B">
              <w:rPr>
                <w:color w:val="000000"/>
                <w:sz w:val="18"/>
                <w:szCs w:val="22"/>
              </w:rPr>
              <w: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waveHeight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B22-021_WaveHeight</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rPr>
            </w:pPr>
            <w:r w:rsidRPr="00795385">
              <w:rPr>
                <w:rFonts w:cs="Calibri"/>
                <w:color w:val="FF0000"/>
                <w:sz w:val="18"/>
                <w:szCs w:val="22"/>
                <w:highlight w:val="yellow"/>
              </w:rPr>
              <w:t>close Class D07-049_SeaConditions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shd w:val="clear" w:color="auto" w:fill="DBE5F1"/>
              </w:rPr>
              <w:t>307050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shd w:val="clear" w:color="auto" w:fill="DBE5F1"/>
              </w:rPr>
              <w:t>Runway state RDRDR/ERCReReRBRBR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63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64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Short delayed replication factor (0 or 1)</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General condition of runway SNOCLO</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runwayState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27"/>
            <w:r w:rsidRPr="008B3A9B">
              <w:rPr>
                <w:rFonts w:cs="Calibri"/>
                <w:sz w:val="18"/>
                <w:szCs w:val="22"/>
              </w:rPr>
              <w:t>0..1</w:t>
            </w:r>
            <w:commentRangeEnd w:id="27"/>
            <w:r w:rsidR="006E6890">
              <w:rPr>
                <w:rStyle w:val="CommentReference"/>
              </w:rPr>
              <w:commentReference w:id="27"/>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B20-085_RunwayCondition</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66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102000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2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67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highlight w:val="yellow"/>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28"/>
            <w:r w:rsidRPr="008B3A9B">
              <w:rPr>
                <w:rFonts w:cs="Calibri"/>
                <w:color w:val="FF0000"/>
                <w:sz w:val="18"/>
                <w:szCs w:val="22"/>
                <w:highlight w:val="yellow"/>
              </w:rPr>
              <w:t>+</w:t>
            </w:r>
            <w:commentRangeEnd w:id="28"/>
            <w:r w:rsidR="006E6890">
              <w:rPr>
                <w:rStyle w:val="CommentReference"/>
              </w:rPr>
              <w:commentReference w:id="28"/>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rsidP="00795385">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307</w:t>
            </w:r>
            <w:r w:rsidR="00795385" w:rsidRPr="00795385">
              <w:rPr>
                <w:rFonts w:cs="Calibri"/>
                <w:color w:val="FF0000"/>
                <w:sz w:val="18"/>
                <w:szCs w:val="22"/>
                <w:highlight w:val="yellow"/>
              </w:rPr>
              <w:t>305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Pr>
                <w:rFonts w:cs="Calibri"/>
                <w:color w:val="FF0000"/>
                <w:sz w:val="18"/>
                <w:szCs w:val="22"/>
                <w:highlight w:val="yellow"/>
              </w:rPr>
              <w:t>runwayCondition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pPr>
              <w:pStyle w:val="NormalWeb"/>
              <w:spacing w:before="0" w:beforeAutospacing="0" w:after="0" w:afterAutospacing="0"/>
              <w:rPr>
                <w:rFonts w:cs="Calibri"/>
                <w:color w:val="FF0000"/>
                <w:sz w:val="18"/>
                <w:szCs w:val="22"/>
              </w:rPr>
            </w:pPr>
            <w:r>
              <w:rPr>
                <w:rFonts w:cs="Calibri"/>
                <w:color w:val="FF0000"/>
                <w:sz w:val="18"/>
                <w:szCs w:val="22"/>
                <w:highlight w:val="yellow"/>
              </w:rPr>
              <w:t>D07-305</w:t>
            </w:r>
            <w:r w:rsidR="000C4177" w:rsidRPr="00795385">
              <w:rPr>
                <w:rFonts w:cs="Calibri"/>
                <w:color w:val="FF0000"/>
                <w:sz w:val="18"/>
                <w:szCs w:val="22"/>
                <w:highlight w:val="yellow"/>
              </w:rPr>
              <w:t>_RunwayConditionSummary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001064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Runway designator DRDR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runway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B01-064_RunwayDesignator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69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General condition of runway CLRD//</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condition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B20-085_RunwayCondition</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rPr>
            </w:pPr>
            <w:commentRangeStart w:id="29"/>
            <w:r w:rsidRPr="00795385">
              <w:rPr>
                <w:rFonts w:cs="Calibri"/>
                <w:color w:val="FF0000"/>
                <w:sz w:val="18"/>
                <w:szCs w:val="22"/>
                <w:highlight w:val="yellow"/>
              </w:rPr>
              <w:t>close</w:t>
            </w:r>
            <w:commentRangeEnd w:id="29"/>
            <w:r w:rsidR="006E6890">
              <w:rPr>
                <w:rStyle w:val="CommentReference"/>
              </w:rPr>
              <w:commentReference w:id="29"/>
            </w:r>
            <w:r w:rsidRPr="00795385">
              <w:rPr>
                <w:rFonts w:cs="Calibri"/>
                <w:color w:val="FF0000"/>
                <w:sz w:val="18"/>
                <w:szCs w:val="22"/>
                <w:highlight w:val="yellow"/>
              </w:rPr>
              <w:t xml:space="preserve"> Class D07-</w:t>
            </w:r>
            <w:r>
              <w:rPr>
                <w:rFonts w:cs="Calibri"/>
                <w:color w:val="FF0000"/>
                <w:sz w:val="18"/>
                <w:szCs w:val="22"/>
                <w:highlight w:val="yellow"/>
              </w:rPr>
              <w:t>305</w:t>
            </w:r>
            <w:r w:rsidRPr="00795385">
              <w:rPr>
                <w:rFonts w:cs="Calibri"/>
                <w:color w:val="FF0000"/>
                <w:sz w:val="18"/>
                <w:szCs w:val="22"/>
                <w:highlight w:val="yellow"/>
              </w:rPr>
              <w:t>_RunwayConditionSummary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70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105000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5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71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highlight w:val="yellow"/>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30"/>
            <w:r w:rsidRPr="008B3A9B">
              <w:rPr>
                <w:rFonts w:cs="Calibri"/>
                <w:color w:val="FF0000"/>
                <w:sz w:val="18"/>
                <w:szCs w:val="22"/>
                <w:highlight w:val="yellow"/>
              </w:rPr>
              <w:t>+</w:t>
            </w:r>
            <w:commentRangeEnd w:id="30"/>
            <w:r w:rsidR="006E6890">
              <w:rPr>
                <w:rStyle w:val="CommentReference"/>
              </w:rPr>
              <w:commentReference w:id="30"/>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pPr>
              <w:pStyle w:val="NormalWeb"/>
              <w:spacing w:before="0" w:beforeAutospacing="0" w:after="0" w:afterAutospacing="0"/>
              <w:rPr>
                <w:rFonts w:cs="Calibri"/>
                <w:color w:val="FF0000"/>
                <w:sz w:val="18"/>
                <w:szCs w:val="22"/>
              </w:rPr>
            </w:pPr>
            <w:r>
              <w:rPr>
                <w:rFonts w:cs="Calibri"/>
                <w:color w:val="FF0000"/>
                <w:sz w:val="18"/>
                <w:szCs w:val="22"/>
                <w:highlight w:val="yellow"/>
              </w:rPr>
              <w:t>307</w:t>
            </w:r>
            <w:r w:rsidRPr="00795385">
              <w:rPr>
                <w:rFonts w:cs="Calibri"/>
                <w:color w:val="FF0000"/>
                <w:sz w:val="18"/>
                <w:szCs w:val="22"/>
                <w:highlight w:val="yellow"/>
              </w:rPr>
              <w:t>304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Pr>
                <w:rFonts w:cs="Calibri"/>
                <w:color w:val="FF0000"/>
                <w:sz w:val="18"/>
                <w:szCs w:val="22"/>
                <w:highlight w:val="yellow"/>
              </w:rPr>
              <w:t>runwayConditionDetail</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pPr>
              <w:pStyle w:val="NormalWeb"/>
              <w:spacing w:before="0" w:beforeAutospacing="0" w:after="0" w:afterAutospacing="0"/>
              <w:rPr>
                <w:rFonts w:cs="Calibri"/>
                <w:color w:val="FF0000"/>
                <w:sz w:val="18"/>
                <w:szCs w:val="22"/>
              </w:rPr>
            </w:pPr>
            <w:r>
              <w:rPr>
                <w:rFonts w:cs="Calibri"/>
                <w:color w:val="FF0000"/>
                <w:sz w:val="18"/>
                <w:szCs w:val="22"/>
                <w:highlight w:val="yellow"/>
              </w:rPr>
              <w:t>D07-304</w:t>
            </w:r>
            <w:r w:rsidR="000C4177" w:rsidRPr="008B3A9B">
              <w:rPr>
                <w:rFonts w:cs="Calibri"/>
                <w:color w:val="FF0000"/>
                <w:sz w:val="18"/>
                <w:szCs w:val="22"/>
                <w:highlight w:val="yellow"/>
              </w:rPr>
              <w:t>_RunwayConditionDetails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001064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Runway designator DRDR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Pr>
                <w:rFonts w:cs="Calibri"/>
                <w:sz w:val="18"/>
                <w:szCs w:val="22"/>
              </w:rPr>
              <w:t>runway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B01-064_RunwayDesignator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Runway deposits ER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deposits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B20-086_RunwayDeposits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Runway contamination CR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contamination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B20-087_RunwayContamination</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020088</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Depth of runway deposits eReR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depthOfDeposit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B20-088_RunwayDepositDepth</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020089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 xml:space="preserve">Runway friction </w:t>
            </w:r>
            <w:r w:rsidRPr="008B3A9B">
              <w:rPr>
                <w:rFonts w:cs="Calibri"/>
                <w:color w:val="000000"/>
                <w:sz w:val="18"/>
                <w:szCs w:val="22"/>
              </w:rPr>
              <w:lastRenderedPageBreak/>
              <w:t>coefficient BRBR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frictionCoefficient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w:t>
            </w:r>
            <w:r w:rsidRPr="008B3A9B">
              <w:rPr>
                <w:rFonts w:cs="Calibri"/>
                <w:sz w:val="18"/>
                <w:szCs w:val="22"/>
              </w:rPr>
              <w:lastRenderedPageBreak/>
              <w:t>089_RunwayFrictionCoefficient</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rPr>
            </w:pPr>
            <w:commentRangeStart w:id="31"/>
            <w:r w:rsidRPr="00795385">
              <w:rPr>
                <w:rFonts w:cs="Calibri"/>
                <w:color w:val="FF0000"/>
                <w:sz w:val="18"/>
                <w:szCs w:val="22"/>
                <w:highlight w:val="yellow"/>
              </w:rPr>
              <w:lastRenderedPageBreak/>
              <w:t>close</w:t>
            </w:r>
            <w:commentRangeEnd w:id="31"/>
            <w:r w:rsidR="006E6890">
              <w:rPr>
                <w:rStyle w:val="CommentReference"/>
              </w:rPr>
              <w:commentReference w:id="31"/>
            </w:r>
            <w:r w:rsidRPr="00795385">
              <w:rPr>
                <w:rFonts w:cs="Calibri"/>
                <w:color w:val="FF0000"/>
                <w:sz w:val="18"/>
                <w:szCs w:val="22"/>
                <w:highlight w:val="yellow"/>
              </w:rPr>
              <w:t xml:space="preserve"> Class D07-304_RunwayConditionDetails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77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78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310010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Replication count (0 to 3 normally)</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32"/>
            <w:r w:rsidRPr="008B3A9B">
              <w:rPr>
                <w:rFonts w:cs="Calibri"/>
                <w:color w:val="FF0000"/>
                <w:sz w:val="18"/>
                <w:szCs w:val="22"/>
                <w:highlight w:val="yellow"/>
              </w:rPr>
              <w:t>307048</w:t>
            </w:r>
            <w:commentRangeEnd w:id="32"/>
            <w:r w:rsidR="006E6890">
              <w:rPr>
                <w:rStyle w:val="CommentReference"/>
              </w:rPr>
              <w:commentReference w:id="32"/>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trendForecast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0..3</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D07-048_TrendForecast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307048</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Trend type forecast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79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6E6890" w:rsidRDefault="000C4177">
            <w:pPr>
              <w:pStyle w:val="NormalWeb"/>
              <w:spacing w:before="0" w:beforeAutospacing="0" w:after="0" w:afterAutospacing="0"/>
              <w:rPr>
                <w:rFonts w:cs="Calibri"/>
                <w:color w:val="C00000"/>
                <w:sz w:val="18"/>
                <w:szCs w:val="22"/>
              </w:rPr>
            </w:pPr>
            <w:r w:rsidRPr="006E6890">
              <w:rPr>
                <w:rFonts w:cs="Calibri"/>
                <w:color w:val="C00000"/>
                <w:sz w:val="18"/>
                <w:szCs w:val="22"/>
              </w:rPr>
              <w:t>008016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6E6890" w:rsidRDefault="000C4177">
            <w:pPr>
              <w:pStyle w:val="NormalWeb"/>
              <w:spacing w:before="0" w:beforeAutospacing="0" w:after="0" w:afterAutospacing="0"/>
              <w:rPr>
                <w:rFonts w:cs="Calibri"/>
                <w:color w:val="C00000"/>
                <w:sz w:val="18"/>
                <w:szCs w:val="22"/>
              </w:rPr>
            </w:pPr>
            <w:r w:rsidRPr="006E6890">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6E6890" w:rsidRDefault="000C4177">
            <w:pPr>
              <w:pStyle w:val="NormalWeb"/>
              <w:spacing w:before="0" w:beforeAutospacing="0" w:after="0" w:afterAutospacing="0"/>
              <w:rPr>
                <w:rFonts w:cs="Calibri"/>
                <w:color w:val="C00000"/>
                <w:sz w:val="18"/>
                <w:szCs w:val="22"/>
              </w:rPr>
            </w:pPr>
            <w:r w:rsidRPr="006E6890">
              <w:rPr>
                <w:rFonts w:cs="Calibri"/>
                <w:color w:val="C00000"/>
                <w:sz w:val="18"/>
                <w:szCs w:val="22"/>
              </w:rPr>
              <w:t>Change qualifier for trend type forecast TTTTT NOSIG</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795385">
              <w:rPr>
                <w:rFonts w:cs="Calibri"/>
                <w:sz w:val="18"/>
                <w:szCs w:val="22"/>
              </w:rPr>
              <w:t>changeIndicator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B08-016_TrendForecastChangeQualifier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80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102000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2 descriptors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81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replications (0, 1 or 2)</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33"/>
            <w:r w:rsidRPr="008B3A9B">
              <w:rPr>
                <w:rFonts w:cs="Calibri"/>
                <w:color w:val="FF0000"/>
                <w:sz w:val="18"/>
                <w:szCs w:val="22"/>
                <w:highlight w:val="yellow"/>
              </w:rPr>
              <w:t>+</w:t>
            </w:r>
            <w:commentRangeEnd w:id="33"/>
            <w:r w:rsidR="006E6890">
              <w:rPr>
                <w:rStyle w:val="CommentReference"/>
              </w:rPr>
              <w:commentReference w:id="33"/>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rsidP="00795385">
            <w:pPr>
              <w:pStyle w:val="NormalWeb"/>
              <w:spacing w:before="0" w:beforeAutospacing="0" w:after="0" w:afterAutospacing="0"/>
              <w:rPr>
                <w:rFonts w:cs="Calibri"/>
                <w:color w:val="FF0000"/>
                <w:sz w:val="18"/>
                <w:szCs w:val="22"/>
              </w:rPr>
            </w:pPr>
            <w:r>
              <w:rPr>
                <w:rFonts w:cs="Calibri"/>
                <w:color w:val="FF0000"/>
                <w:sz w:val="18"/>
                <w:szCs w:val="22"/>
                <w:highlight w:val="yellow"/>
              </w:rPr>
              <w:t>301</w:t>
            </w:r>
            <w:r w:rsidRPr="00795385">
              <w:rPr>
                <w:rFonts w:cs="Calibri"/>
                <w:color w:val="FF0000"/>
                <w:sz w:val="18"/>
                <w:szCs w:val="22"/>
                <w:highlight w:val="yellow"/>
              </w:rPr>
              <w:t>301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795385">
              <w:rPr>
                <w:rFonts w:cs="Calibri"/>
                <w:color w:val="FF0000"/>
                <w:sz w:val="18"/>
                <w:szCs w:val="22"/>
                <w:highlight w:val="yellow"/>
              </w:rPr>
              <w:t>timeGroup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0..2</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795385" w:rsidP="00795385">
            <w:pPr>
              <w:pStyle w:val="NormalWeb"/>
              <w:spacing w:before="0" w:beforeAutospacing="0" w:after="0" w:afterAutospacing="0"/>
              <w:rPr>
                <w:rFonts w:cs="Calibri"/>
                <w:color w:val="FF0000"/>
                <w:sz w:val="18"/>
                <w:szCs w:val="22"/>
              </w:rPr>
            </w:pPr>
            <w:r>
              <w:rPr>
                <w:rFonts w:cs="Calibri"/>
                <w:color w:val="FF0000"/>
                <w:sz w:val="18"/>
                <w:szCs w:val="22"/>
                <w:highlight w:val="yellow"/>
              </w:rPr>
              <w:t>D01</w:t>
            </w:r>
            <w:r w:rsidR="000C4177" w:rsidRPr="008B3A9B">
              <w:rPr>
                <w:rFonts w:cs="Calibri"/>
                <w:color w:val="FF0000"/>
                <w:sz w:val="18"/>
                <w:szCs w:val="22"/>
                <w:highlight w:val="yellow"/>
              </w:rPr>
              <w:t>-</w:t>
            </w:r>
            <w:r>
              <w:rPr>
                <w:rFonts w:cs="Calibri"/>
                <w:color w:val="FF0000"/>
                <w:sz w:val="18"/>
                <w:szCs w:val="22"/>
                <w:highlight w:val="yellow"/>
              </w:rPr>
              <w:t>301</w:t>
            </w:r>
            <w:r w:rsidR="000C4177" w:rsidRPr="008B3A9B">
              <w:rPr>
                <w:rFonts w:cs="Calibri"/>
                <w:color w:val="FF0000"/>
                <w:sz w:val="18"/>
                <w:szCs w:val="22"/>
                <w:highlight w:val="yellow"/>
              </w:rPr>
              <w:t>_ForecastTimeOfChange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commentRangeStart w:id="34"/>
            <w:r w:rsidRPr="008B3A9B">
              <w:rPr>
                <w:rFonts w:cs="Calibri"/>
                <w:color w:val="C00000"/>
                <w:sz w:val="18"/>
                <w:szCs w:val="22"/>
              </w:rPr>
              <w:t>008017</w:t>
            </w:r>
            <w:commentRangeEnd w:id="34"/>
            <w:r w:rsidR="00715AC4">
              <w:rPr>
                <w:rStyle w:val="CommentReference"/>
              </w:rPr>
              <w:commentReference w:id="34"/>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Qualifier for time of forecast change TT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B08-017_TimeQualifierForForecastedChange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301012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Time of change GGgg</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time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D01-012_Time</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rPr>
            </w:pPr>
            <w:commentRangeStart w:id="35"/>
            <w:r w:rsidRPr="00795385">
              <w:rPr>
                <w:rFonts w:cs="Calibri"/>
                <w:color w:val="FF0000"/>
                <w:sz w:val="18"/>
                <w:szCs w:val="22"/>
                <w:highlight w:val="yellow"/>
              </w:rPr>
              <w:t>close</w:t>
            </w:r>
            <w:commentRangeEnd w:id="35"/>
            <w:r w:rsidR="006E6890">
              <w:rPr>
                <w:rStyle w:val="CommentReference"/>
              </w:rPr>
              <w:commentReference w:id="35"/>
            </w:r>
            <w:r w:rsidRPr="00795385">
              <w:rPr>
                <w:rFonts w:cs="Calibri"/>
                <w:color w:val="FF0000"/>
                <w:sz w:val="18"/>
                <w:szCs w:val="22"/>
                <w:highlight w:val="yellow"/>
              </w:rPr>
              <w:t xml:space="preserve"> Class D01</w:t>
            </w:r>
            <w:r w:rsidRPr="008B3A9B">
              <w:rPr>
                <w:rFonts w:cs="Calibri"/>
                <w:color w:val="FF0000"/>
                <w:sz w:val="18"/>
                <w:szCs w:val="22"/>
                <w:highlight w:val="yellow"/>
              </w:rPr>
              <w:t>-</w:t>
            </w:r>
            <w:r>
              <w:rPr>
                <w:rFonts w:cs="Calibri"/>
                <w:color w:val="FF0000"/>
                <w:sz w:val="18"/>
                <w:szCs w:val="22"/>
                <w:highlight w:val="yellow"/>
              </w:rPr>
              <w:t>301</w:t>
            </w:r>
            <w:r w:rsidRPr="008B3A9B">
              <w:rPr>
                <w:rFonts w:cs="Calibri"/>
                <w:color w:val="FF0000"/>
                <w:sz w:val="18"/>
                <w:szCs w:val="22"/>
                <w:highlight w:val="yellow"/>
              </w:rPr>
              <w:t>_ForecastTimeOfChange</w:t>
            </w:r>
          </w:p>
        </w:tc>
      </w:tr>
      <w:tr w:rsidR="00795385" w:rsidRPr="00795385"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highlight w:val="yellow"/>
              </w:rPr>
            </w:pPr>
            <w:commentRangeStart w:id="36"/>
            <w:r w:rsidRPr="00795385">
              <w:rPr>
                <w:rFonts w:cs="Calibri"/>
                <w:color w:val="FF0000"/>
                <w:sz w:val="18"/>
                <w:szCs w:val="22"/>
                <w:highlight w:val="yellow"/>
              </w:rPr>
              <w:t>+</w:t>
            </w:r>
            <w:commentRangeEnd w:id="36"/>
            <w:r w:rsidR="00715AC4">
              <w:rPr>
                <w:rStyle w:val="CommentReference"/>
              </w:rPr>
              <w:commentReference w:id="36"/>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jc w:val="right"/>
              <w:rPr>
                <w:rFonts w:cs="Calibri"/>
                <w:color w:val="FF0000"/>
                <w:sz w:val="18"/>
                <w:szCs w:val="22"/>
                <w:highlight w:val="yellow"/>
              </w:rPr>
            </w:pPr>
            <w:r w:rsidRPr="00795385">
              <w:rPr>
                <w:rFonts w:cs="Calibri"/>
                <w:color w:val="FF0000"/>
                <w:sz w:val="18"/>
                <w:szCs w:val="22"/>
                <w:highlight w:val="yellow"/>
              </w:rPr>
              <w:t>307312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rPr>
            </w:pP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rPr>
            </w:pP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windGroup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D07-312_ForecastWindGroup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7030A0"/>
                <w:sz w:val="18"/>
                <w:szCs w:val="22"/>
              </w:rPr>
            </w:pPr>
            <w:r w:rsidRPr="008B3A9B">
              <w:rPr>
                <w:rFonts w:cs="Calibri"/>
                <w:color w:val="7030A0"/>
                <w:sz w:val="18"/>
                <w:szCs w:val="22"/>
              </w:rPr>
              <w:t>007032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7030A0"/>
                <w:sz w:val="18"/>
                <w:szCs w:val="22"/>
              </w:rPr>
            </w:pPr>
            <w:r w:rsidRPr="008B3A9B">
              <w:rPr>
                <w:rFonts w:cs="Calibri"/>
                <w:color w:val="7030A0"/>
                <w:sz w:val="18"/>
                <w:szCs w:val="22"/>
              </w:rPr>
              <w:t>Height of sensor above local ground = 10 m (if the actual value is not available)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windSensorHeight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B07-032_SensorHeight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direction ddd</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windDirection</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B11-001_WindDirection</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95385" w:rsidRDefault="000C4177">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95385" w:rsidRDefault="000C4177" w:rsidP="00795385">
            <w:pPr>
              <w:pStyle w:val="NormalWeb"/>
              <w:spacing w:before="0" w:beforeAutospacing="0" w:after="0" w:afterAutospacing="0"/>
              <w:rPr>
                <w:rFonts w:cs="Calibri"/>
                <w:color w:val="FF0000"/>
                <w:sz w:val="18"/>
                <w:szCs w:val="22"/>
                <w:highlight w:val="yellow"/>
              </w:rPr>
            </w:pPr>
            <w:commentRangeStart w:id="37"/>
            <w:r w:rsidRPr="00795385">
              <w:rPr>
                <w:rFonts w:cs="Calibri"/>
                <w:color w:val="FF0000"/>
                <w:sz w:val="18"/>
                <w:szCs w:val="22"/>
                <w:highlight w:val="yellow"/>
              </w:rPr>
              <w:t>307</w:t>
            </w:r>
            <w:r w:rsidR="00795385">
              <w:rPr>
                <w:rFonts w:cs="Calibri"/>
                <w:color w:val="FF0000"/>
                <w:sz w:val="18"/>
                <w:szCs w:val="22"/>
                <w:highlight w:val="yellow"/>
              </w:rPr>
              <w:t>307</w:t>
            </w:r>
            <w:commentRangeEnd w:id="37"/>
            <w:r w:rsidR="007D6DBF">
              <w:rPr>
                <w:rStyle w:val="CommentReference"/>
              </w:rPr>
              <w:commentReference w:id="37"/>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95385" w:rsidRDefault="000C4177">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windSpeedGroup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95385" w:rsidRDefault="000C4177">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95385" w:rsidRDefault="000C4177" w:rsidP="00795385">
            <w:pPr>
              <w:pStyle w:val="NormalWeb"/>
              <w:spacing w:before="0" w:beforeAutospacing="0" w:after="0" w:afterAutospacing="0"/>
              <w:rPr>
                <w:rFonts w:cs="Calibri"/>
                <w:color w:val="FF0000"/>
                <w:sz w:val="18"/>
                <w:szCs w:val="22"/>
                <w:highlight w:val="yellow"/>
              </w:rPr>
            </w:pPr>
            <w:r w:rsidRPr="00795385">
              <w:rPr>
                <w:rFonts w:cs="Calibri"/>
                <w:color w:val="FF0000"/>
                <w:sz w:val="18"/>
                <w:szCs w:val="22"/>
                <w:highlight w:val="yellow"/>
              </w:rPr>
              <w:t>D07-</w:t>
            </w:r>
            <w:r w:rsidR="00795385">
              <w:rPr>
                <w:rFonts w:cs="Calibri"/>
                <w:color w:val="FF0000"/>
                <w:sz w:val="18"/>
                <w:szCs w:val="22"/>
                <w:highlight w:val="yellow"/>
              </w:rPr>
              <w:t>307</w:t>
            </w:r>
            <w:r w:rsidRPr="00795385">
              <w:rPr>
                <w:rFonts w:cs="Calibri"/>
                <w:color w:val="FF0000"/>
                <w:sz w:val="18"/>
                <w:szCs w:val="22"/>
                <w:highlight w:val="yellow"/>
              </w:rPr>
              <w:t>_WindSpeedGroup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Qualifier for wind speed or wind gusts     P</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B08-054_WindSpeedOrGustQualifier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(km/h)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windSpeed_kmh-1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B11-083_WindSpeed_kmh-1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(knots)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windSpeed_knots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B11-084_WindSpeed_knots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89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Wind speed (m/s)     ff</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windSpeed_ms-1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B11-002_WindSpeed_ms-1</w:t>
            </w:r>
          </w:p>
        </w:tc>
      </w:tr>
      <w:tr w:rsidR="00795385"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highlight w:val="green"/>
              </w:rPr>
            </w:pPr>
            <w:r w:rsidRPr="00795385">
              <w:rPr>
                <w:rFonts w:cs="Calibri"/>
                <w:color w:val="FF0000"/>
                <w:sz w:val="18"/>
                <w:szCs w:val="22"/>
                <w:highlight w:val="yellow"/>
              </w:rPr>
              <w:t>close Class D07-307_WindSpeedGroup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FF0000"/>
                <w:sz w:val="18"/>
                <w:szCs w:val="22"/>
                <w:highlight w:val="yellow"/>
              </w:rPr>
            </w:pPr>
            <w:r w:rsidRPr="007D6DBF">
              <w:rPr>
                <w:rFonts w:cs="Calibri"/>
                <w:color w:val="FF0000"/>
                <w:sz w:val="18"/>
                <w:szCs w:val="22"/>
                <w:highlight w:val="yellow"/>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rsidP="007D6DBF">
            <w:pPr>
              <w:pStyle w:val="NormalWeb"/>
              <w:spacing w:before="0" w:beforeAutospacing="0" w:after="0" w:afterAutospacing="0"/>
              <w:rPr>
                <w:rFonts w:cs="Calibri"/>
                <w:color w:val="FF0000"/>
                <w:sz w:val="18"/>
                <w:szCs w:val="22"/>
                <w:highlight w:val="yellow"/>
              </w:rPr>
            </w:pPr>
            <w:commentRangeStart w:id="38"/>
            <w:r w:rsidRPr="007D6DBF">
              <w:rPr>
                <w:rFonts w:cs="Calibri"/>
                <w:color w:val="FF0000"/>
                <w:sz w:val="18"/>
                <w:szCs w:val="22"/>
                <w:highlight w:val="yellow"/>
              </w:rPr>
              <w:t>307</w:t>
            </w:r>
            <w:r w:rsidR="007D6DBF">
              <w:rPr>
                <w:rFonts w:cs="Calibri"/>
                <w:color w:val="FF0000"/>
                <w:sz w:val="18"/>
                <w:szCs w:val="22"/>
                <w:highlight w:val="yellow"/>
              </w:rPr>
              <w:t>308</w:t>
            </w:r>
            <w:commentRangeEnd w:id="38"/>
            <w:r w:rsidR="007D6DBF">
              <w:rPr>
                <w:rStyle w:val="CommentReference"/>
              </w:rPr>
              <w:commentReference w:id="38"/>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FF0000"/>
                <w:sz w:val="18"/>
                <w:szCs w:val="22"/>
                <w:highlight w:val="yellow"/>
              </w:rPr>
            </w:pPr>
            <w:r w:rsidRPr="007D6DBF">
              <w:rPr>
                <w:rFonts w:cs="Calibri"/>
                <w:color w:val="FF0000"/>
                <w:sz w:val="18"/>
                <w:szCs w:val="22"/>
                <w:highlight w:val="yellow"/>
              </w:rPr>
              <w:t>windGustGroup</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FF0000"/>
                <w:sz w:val="18"/>
                <w:szCs w:val="22"/>
                <w:highlight w:val="yellow"/>
              </w:rPr>
            </w:pPr>
            <w:r w:rsidRPr="007D6DBF">
              <w:rPr>
                <w:rFonts w:cs="Calibri"/>
                <w:color w:val="FF0000"/>
                <w:sz w:val="18"/>
                <w:szCs w:val="22"/>
                <w:highlight w:val="yellow"/>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rsidP="007D6DBF">
            <w:pPr>
              <w:pStyle w:val="NormalWeb"/>
              <w:spacing w:before="0" w:beforeAutospacing="0" w:after="0" w:afterAutospacing="0"/>
              <w:rPr>
                <w:rFonts w:cs="Calibri"/>
                <w:color w:val="FF0000"/>
                <w:sz w:val="18"/>
                <w:szCs w:val="22"/>
                <w:highlight w:val="yellow"/>
              </w:rPr>
            </w:pPr>
            <w:r w:rsidRPr="007D6DBF">
              <w:rPr>
                <w:rFonts w:cs="Calibri"/>
                <w:color w:val="FF0000"/>
                <w:sz w:val="18"/>
                <w:szCs w:val="22"/>
                <w:highlight w:val="yellow"/>
              </w:rPr>
              <w:t>D07-</w:t>
            </w:r>
            <w:r w:rsidR="007D6DBF">
              <w:rPr>
                <w:rFonts w:cs="Calibri"/>
                <w:color w:val="FF0000"/>
                <w:sz w:val="18"/>
                <w:szCs w:val="22"/>
                <w:highlight w:val="yellow"/>
              </w:rPr>
              <w:t>308</w:t>
            </w:r>
            <w:r w:rsidRPr="007D6DBF">
              <w:rPr>
                <w:rFonts w:cs="Calibri"/>
                <w:color w:val="FF0000"/>
                <w:sz w:val="18"/>
                <w:szCs w:val="22"/>
                <w:highlight w:val="yellow"/>
              </w:rPr>
              <w:t>_WindGustGroup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Qualifier for wind speed or wind gusts     P</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windGustQualifier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B08-054_WindSpeedOrGustQualifier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011085</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 xml:space="preserve">Maximum wind speed </w:t>
            </w:r>
            <w:r w:rsidRPr="008B3A9B">
              <w:rPr>
                <w:rFonts w:cs="Calibri"/>
                <w:color w:val="000000"/>
                <w:sz w:val="18"/>
                <w:szCs w:val="22"/>
              </w:rPr>
              <w:lastRenderedPageBreak/>
              <w:t>(gusts) (km/h)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maxWindSpeed_kmh-1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w:t>
            </w:r>
            <w:r w:rsidRPr="008B3A9B">
              <w:rPr>
                <w:rFonts w:cs="Calibri"/>
                <w:sz w:val="18"/>
                <w:szCs w:val="22"/>
              </w:rPr>
              <w:lastRenderedPageBreak/>
              <w:t>085_MaxWindSpeed_kmh-1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lastRenderedPageBreak/>
              <w:t>92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011086</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Maximum wind speed (gusts) (knots)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maxWindSpeed_knots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B11-085_MaxWindSpeed_knots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011041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Maximum wind speed (gusts) (m/s)     fmfm</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maxWindSpeed_ms-1</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B11-041_MaxWindSpeed_ms-1</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94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008054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Qualifier for wind speed or wind gusts = missing (to cancel the previous value)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r>
      <w:tr w:rsidR="007D6DBF"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D6DBF" w:rsidRPr="007D6DBF" w:rsidRDefault="007D6DBF" w:rsidP="007D6DBF">
            <w:pPr>
              <w:pStyle w:val="NormalWeb"/>
              <w:spacing w:before="0" w:beforeAutospacing="0" w:after="0" w:afterAutospacing="0"/>
              <w:jc w:val="center"/>
              <w:rPr>
                <w:rFonts w:cs="Calibri"/>
                <w:color w:val="FF0000"/>
                <w:sz w:val="18"/>
                <w:szCs w:val="22"/>
              </w:rPr>
            </w:pPr>
            <w:r w:rsidRPr="007D6DBF">
              <w:rPr>
                <w:rFonts w:cs="Calibri"/>
                <w:color w:val="FF0000"/>
                <w:sz w:val="18"/>
                <w:szCs w:val="22"/>
                <w:highlight w:val="yellow"/>
              </w:rPr>
              <w:t>close Class D07-</w:t>
            </w:r>
            <w:r>
              <w:rPr>
                <w:rFonts w:cs="Calibri"/>
                <w:color w:val="FF0000"/>
                <w:sz w:val="18"/>
                <w:szCs w:val="22"/>
                <w:highlight w:val="yellow"/>
              </w:rPr>
              <w:t>308</w:t>
            </w:r>
            <w:r w:rsidRPr="007D6DBF">
              <w:rPr>
                <w:rFonts w:cs="Calibri"/>
                <w:color w:val="FF0000"/>
                <w:sz w:val="18"/>
                <w:szCs w:val="22"/>
                <w:highlight w:val="yellow"/>
              </w:rPr>
              <w:t>_WindGustGroup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A6A6A6" w:themeColor="background1" w:themeShade="A6"/>
                <w:sz w:val="18"/>
                <w:szCs w:val="22"/>
              </w:rPr>
            </w:pPr>
            <w:r w:rsidRPr="007D6DBF">
              <w:rPr>
                <w:rFonts w:cs="Calibri"/>
                <w:color w:val="A6A6A6" w:themeColor="background1" w:themeShade="A6"/>
                <w:sz w:val="18"/>
                <w:szCs w:val="22"/>
              </w:rPr>
              <w:t>95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jc w:val="right"/>
              <w:rPr>
                <w:rFonts w:cs="Calibri"/>
                <w:color w:val="A6A6A6" w:themeColor="background1" w:themeShade="A6"/>
                <w:sz w:val="18"/>
                <w:szCs w:val="22"/>
              </w:rPr>
            </w:pPr>
            <w:r w:rsidRPr="007D6DBF">
              <w:rPr>
                <w:rFonts w:cs="Calibri"/>
                <w:color w:val="A6A6A6" w:themeColor="background1" w:themeShade="A6"/>
                <w:sz w:val="18"/>
                <w:szCs w:val="22"/>
              </w:rPr>
              <w:t>007032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A6A6A6" w:themeColor="background1" w:themeShade="A6"/>
                <w:sz w:val="18"/>
                <w:szCs w:val="22"/>
              </w:rPr>
            </w:pPr>
            <w:r w:rsidRPr="007D6DBF">
              <w:rPr>
                <w:rFonts w:cs="Calibri"/>
                <w:color w:val="A6A6A6" w:themeColor="background1" w:themeShade="A6"/>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7D6DBF" w:rsidRDefault="000C4177">
            <w:pPr>
              <w:pStyle w:val="NormalWeb"/>
              <w:spacing w:before="0" w:beforeAutospacing="0" w:after="0" w:afterAutospacing="0"/>
              <w:rPr>
                <w:rFonts w:cs="Calibri"/>
                <w:color w:val="A6A6A6" w:themeColor="background1" w:themeShade="A6"/>
                <w:sz w:val="18"/>
                <w:szCs w:val="22"/>
              </w:rPr>
            </w:pPr>
            <w:r w:rsidRPr="007D6DBF">
              <w:rPr>
                <w:rFonts w:cs="Calibri"/>
                <w:color w:val="A6A6A6" w:themeColor="background1" w:themeShade="A6"/>
                <w:sz w:val="18"/>
                <w:szCs w:val="22"/>
              </w:rPr>
              <w:t>Height of sensor above local ground = missing (to cancel the previous value)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r>
      <w:tr w:rsidR="007D6DBF" w:rsidRPr="008B3A9B" w:rsidTr="007D6DBF">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D6DBF" w:rsidRPr="007D6DBF" w:rsidRDefault="007D6DBF" w:rsidP="00AC43BD">
            <w:pPr>
              <w:pStyle w:val="NormalWeb"/>
              <w:spacing w:before="0" w:beforeAutospacing="0" w:after="0" w:afterAutospacing="0"/>
              <w:jc w:val="center"/>
              <w:rPr>
                <w:rFonts w:cs="Calibri"/>
                <w:color w:val="FF0000"/>
                <w:sz w:val="18"/>
                <w:szCs w:val="22"/>
              </w:rPr>
            </w:pPr>
            <w:commentRangeStart w:id="39"/>
            <w:r w:rsidRPr="007D6DBF">
              <w:rPr>
                <w:rFonts w:cs="Calibri"/>
                <w:color w:val="FF0000"/>
                <w:sz w:val="18"/>
                <w:szCs w:val="22"/>
                <w:highlight w:val="yellow"/>
              </w:rPr>
              <w:t>close</w:t>
            </w:r>
            <w:commentRangeEnd w:id="39"/>
            <w:r w:rsidR="00715AC4">
              <w:rPr>
                <w:rStyle w:val="CommentReference"/>
              </w:rPr>
              <w:commentReference w:id="39"/>
            </w:r>
            <w:r w:rsidRPr="007D6DBF">
              <w:rPr>
                <w:rFonts w:cs="Calibri"/>
                <w:color w:val="FF0000"/>
                <w:sz w:val="18"/>
                <w:szCs w:val="22"/>
                <w:highlight w:val="yellow"/>
              </w:rPr>
              <w:t xml:space="preserve"> Class </w:t>
            </w:r>
            <w:r w:rsidRPr="00795385">
              <w:rPr>
                <w:rFonts w:cs="Calibri"/>
                <w:color w:val="FF0000"/>
                <w:sz w:val="18"/>
                <w:szCs w:val="22"/>
                <w:highlight w:val="yellow"/>
              </w:rPr>
              <w:t>D07-312_ForecastWindGroup</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020009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General weather indicator CAVOK NSW NSC</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weatherIndicator</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B20_009_WeatherIndicator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97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98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Short delayed replication count (0 or 1)</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99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020060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Prevailing visibility VVVV</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prevailingVisbility</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40"/>
            <w:r w:rsidRPr="008B3A9B">
              <w:rPr>
                <w:rFonts w:cs="Calibri"/>
                <w:sz w:val="18"/>
                <w:szCs w:val="22"/>
              </w:rPr>
              <w:t>0..1</w:t>
            </w:r>
            <w:commentRangeEnd w:id="40"/>
            <w:r w:rsidR="00715AC4">
              <w:rPr>
                <w:rStyle w:val="CommentReference"/>
              </w:rPr>
              <w:commentReference w:id="40"/>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B20-060_PrevailingVisibility</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307014</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color w:val="0070C0"/>
                <w:sz w:val="18"/>
                <w:szCs w:val="22"/>
              </w:rPr>
            </w:pPr>
            <w:r w:rsidRPr="008B3A9B">
              <w:rPr>
                <w:rFonts w:cs="Calibri"/>
                <w:color w:val="0070C0"/>
                <w:sz w:val="18"/>
                <w:szCs w:val="22"/>
              </w:rPr>
              <w:t>Weather intensity and phenomena w</w:t>
            </w:r>
            <w:r w:rsidRPr="008B3A9B">
              <w:rPr>
                <w:color w:val="0070C0"/>
                <w:sz w:val="18"/>
                <w:szCs w:val="22"/>
              </w:rPr>
              <w:t>┬┤</w:t>
            </w:r>
            <w:r w:rsidRPr="008B3A9B">
              <w:rPr>
                <w:rFonts w:cs="Calibri"/>
                <w:color w:val="0070C0"/>
                <w:sz w:val="18"/>
                <w:szCs w:val="22"/>
              </w:rPr>
              <w:t>w</w:t>
            </w:r>
            <w:r w:rsidRPr="008B3A9B">
              <w:rPr>
                <w:color w:val="0070C0"/>
                <w:sz w:val="18"/>
                <w:szCs w:val="22"/>
              </w:rPr>
              <w:t>┬┤</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100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101000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1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101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[0..3]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 (up to 3)</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102</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sz w:val="18"/>
                <w:szCs w:val="22"/>
              </w:rPr>
            </w:pPr>
            <w:r w:rsidRPr="008B3A9B">
              <w:rPr>
                <w:rFonts w:cs="Calibri"/>
                <w:sz w:val="18"/>
                <w:szCs w:val="22"/>
              </w:rPr>
              <w:t>020019</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Significant present weather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presentSignificantWx</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commentRangeStart w:id="41"/>
            <w:r w:rsidRPr="008B3A9B">
              <w:rPr>
                <w:rFonts w:cs="Calibri"/>
                <w:sz w:val="18"/>
                <w:szCs w:val="22"/>
              </w:rPr>
              <w:t>0..3</w:t>
            </w:r>
            <w:commentRangeEnd w:id="41"/>
            <w:r w:rsidR="00715AC4">
              <w:rPr>
                <w:rStyle w:val="CommentReference"/>
              </w:rPr>
              <w:commentReference w:id="41"/>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B20-019_PresentWeather</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70C0"/>
                <w:sz w:val="18"/>
                <w:szCs w:val="22"/>
              </w:rPr>
            </w:pPr>
            <w:r w:rsidRPr="008B3A9B">
              <w:rPr>
                <w:rFonts w:cs="Calibri"/>
                <w:color w:val="0070C0"/>
                <w:sz w:val="18"/>
                <w:szCs w:val="22"/>
              </w:rPr>
              <w:t>307047</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METAR/SPECI/TAF clouds NsNsNshshshs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clouds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70C0"/>
                <w:sz w:val="18"/>
                <w:szCs w:val="22"/>
              </w:rPr>
            </w:pPr>
            <w:r w:rsidRPr="008B3A9B">
              <w:rPr>
                <w:rFonts w:cs="Calibri"/>
                <w:color w:val="0070C0"/>
                <w:sz w:val="18"/>
                <w:szCs w:val="22"/>
              </w:rPr>
              <w:t>D07-047_Clouds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103</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105000</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Delayed replication of 5 descriptor</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104</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A5A5A5"/>
                <w:sz w:val="18"/>
                <w:szCs w:val="22"/>
              </w:rPr>
            </w:pPr>
            <w:r w:rsidRPr="008B3A9B">
              <w:rPr>
                <w:rFonts w:cs="Calibri"/>
                <w:color w:val="A5A5A5"/>
                <w:sz w:val="18"/>
                <w:szCs w:val="22"/>
              </w:rPr>
              <w:t>031001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highlight w:val="yellow"/>
              </w:rPr>
              <w: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Number of replications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A5A5A5"/>
                <w:sz w:val="18"/>
                <w:szCs w:val="22"/>
              </w:rPr>
            </w:pPr>
            <w:r w:rsidRPr="008B3A9B">
              <w:rPr>
                <w:rFonts w:cs="Calibri"/>
                <w:color w:val="A5A5A5"/>
                <w:sz w:val="18"/>
                <w:szCs w:val="22"/>
              </w:rPr>
              <w:t> </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commentRangeStart w:id="42"/>
            <w:r w:rsidRPr="008B3A9B">
              <w:rPr>
                <w:rFonts w:cs="Calibri"/>
                <w:color w:val="FF0000"/>
                <w:sz w:val="18"/>
                <w:szCs w:val="22"/>
                <w:highlight w:val="yellow"/>
              </w:rPr>
              <w:t>307047</w:t>
            </w:r>
            <w:commentRangeEnd w:id="42"/>
            <w:r w:rsidR="007D6DBF">
              <w:rPr>
                <w:rStyle w:val="CommentReference"/>
              </w:rPr>
              <w:commentReference w:id="42"/>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rPr>
              <w:t> </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clouds</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0..?</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FF0000"/>
                <w:sz w:val="18"/>
                <w:szCs w:val="22"/>
              </w:rPr>
            </w:pPr>
            <w:r w:rsidRPr="008B3A9B">
              <w:rPr>
                <w:rFonts w:cs="Calibri"/>
                <w:color w:val="FF0000"/>
                <w:sz w:val="18"/>
                <w:szCs w:val="22"/>
                <w:highlight w:val="yellow"/>
              </w:rPr>
              <w:t>D07-047_Clouds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105</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C00000"/>
                <w:sz w:val="18"/>
                <w:szCs w:val="22"/>
              </w:rPr>
            </w:pPr>
            <w:r w:rsidRPr="008B3A9B">
              <w:rPr>
                <w:rFonts w:cs="Calibri"/>
                <w:color w:val="C00000"/>
                <w:sz w:val="18"/>
                <w:szCs w:val="22"/>
              </w:rPr>
              <w:t>008002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C00000"/>
                <w:sz w:val="18"/>
                <w:szCs w:val="22"/>
              </w:rPr>
            </w:pPr>
            <w:r w:rsidRPr="008B3A9B">
              <w:rPr>
                <w:rFonts w:cs="Calibri"/>
                <w:color w:val="C00000"/>
                <w:sz w:val="18"/>
                <w:szCs w:val="22"/>
              </w:rPr>
              <w:t>Vertical significance</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verticalSignificance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B08-002_VerticalSignificance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106</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Cloud amount NsNsNs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cloudAmount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B20-011_CloudAmount</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107</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Cloud type CC</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cloudType</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B20-012_CloudType</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108</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020013</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Height of base of cloud (m) 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cloudBaseHeight_m</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B20-013_CloudBaseHeight_m</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109</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020092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5</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Height of base of cloud (feet) 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cloudBaseHeight_ft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B20-092_CloudBaseHeight_ft</w:t>
            </w:r>
          </w:p>
        </w:tc>
      </w:tr>
      <w:tr w:rsidR="007D6DBF" w:rsidRPr="008B3A9B" w:rsidTr="00AC43BD">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D6DBF" w:rsidRPr="007D6DBF" w:rsidRDefault="007D6DBF" w:rsidP="007D6DBF">
            <w:pPr>
              <w:pStyle w:val="NormalWeb"/>
              <w:spacing w:before="0" w:beforeAutospacing="0" w:after="0" w:afterAutospacing="0"/>
              <w:jc w:val="center"/>
              <w:rPr>
                <w:rFonts w:cs="Calibri"/>
                <w:color w:val="FF0000"/>
                <w:sz w:val="18"/>
                <w:szCs w:val="22"/>
              </w:rPr>
            </w:pPr>
            <w:r w:rsidRPr="007D6DBF">
              <w:rPr>
                <w:rFonts w:cs="Calibri"/>
                <w:color w:val="FF0000"/>
                <w:sz w:val="18"/>
                <w:szCs w:val="22"/>
                <w:highlight w:val="yellow"/>
              </w:rPr>
              <w:lastRenderedPageBreak/>
              <w:t>close Class D07</w:t>
            </w:r>
            <w:r w:rsidRPr="008B3A9B">
              <w:rPr>
                <w:rFonts w:cs="Calibri"/>
                <w:color w:val="FF0000"/>
                <w:sz w:val="18"/>
                <w:szCs w:val="22"/>
                <w:highlight w:val="yellow"/>
              </w:rPr>
              <w:t>-047_Clouds</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110</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020002</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Vertical visibility (m) VVhshshs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verticalVisbility_m</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B20-002_VerticalVisibility_m</w:t>
            </w:r>
          </w:p>
        </w:tc>
      </w:tr>
      <w:tr w:rsidR="000C4177" w:rsidRPr="008B3A9B" w:rsidTr="000C4177">
        <w:trPr>
          <w:divId w:val="1397780521"/>
        </w:trPr>
        <w:tc>
          <w:tcPr>
            <w:tcW w:w="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111</w:t>
            </w:r>
          </w:p>
        </w:tc>
        <w:tc>
          <w:tcPr>
            <w:tcW w:w="7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jc w:val="right"/>
              <w:rPr>
                <w:rFonts w:cs="Calibri"/>
                <w:color w:val="000000"/>
                <w:sz w:val="18"/>
                <w:szCs w:val="22"/>
              </w:rPr>
            </w:pPr>
            <w:r w:rsidRPr="008B3A9B">
              <w:rPr>
                <w:rFonts w:cs="Calibri"/>
                <w:color w:val="000000"/>
                <w:sz w:val="18"/>
                <w:szCs w:val="22"/>
              </w:rPr>
              <w:t>020091</w:t>
            </w:r>
          </w:p>
        </w:tc>
        <w:tc>
          <w:tcPr>
            <w:tcW w:w="6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 </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color w:val="000000"/>
                <w:sz w:val="18"/>
                <w:szCs w:val="22"/>
              </w:rPr>
            </w:pPr>
            <w:r w:rsidRPr="008B3A9B">
              <w:rPr>
                <w:rFonts w:cs="Calibri"/>
                <w:color w:val="000000"/>
                <w:sz w:val="18"/>
                <w:szCs w:val="22"/>
              </w:rPr>
              <w:t>Vertical visibility (feet) VVhshshs</w:t>
            </w:r>
          </w:p>
        </w:tc>
        <w:tc>
          <w:tcPr>
            <w:tcW w:w="2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verticalVisibility_ft</w:t>
            </w:r>
          </w:p>
        </w:tc>
        <w:tc>
          <w:tcPr>
            <w:tcW w:w="4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1</w:t>
            </w:r>
          </w:p>
        </w:tc>
        <w:tc>
          <w:tcPr>
            <w:tcW w:w="2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0C4177" w:rsidRPr="008B3A9B" w:rsidRDefault="000C4177">
            <w:pPr>
              <w:pStyle w:val="NormalWeb"/>
              <w:spacing w:before="0" w:beforeAutospacing="0" w:after="0" w:afterAutospacing="0"/>
              <w:rPr>
                <w:rFonts w:cs="Calibri"/>
                <w:sz w:val="18"/>
                <w:szCs w:val="22"/>
              </w:rPr>
            </w:pPr>
            <w:r w:rsidRPr="008B3A9B">
              <w:rPr>
                <w:rFonts w:cs="Calibri"/>
                <w:sz w:val="18"/>
                <w:szCs w:val="22"/>
              </w:rPr>
              <w:t>B20-091_VerticalVisibility_ft</w:t>
            </w:r>
          </w:p>
        </w:tc>
      </w:tr>
      <w:tr w:rsidR="00795385"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795385" w:rsidRPr="00795385" w:rsidRDefault="00795385" w:rsidP="00795385">
            <w:pPr>
              <w:pStyle w:val="NormalWeb"/>
              <w:spacing w:before="0" w:beforeAutospacing="0" w:after="0" w:afterAutospacing="0"/>
              <w:jc w:val="center"/>
              <w:rPr>
                <w:rFonts w:cs="Calibri"/>
                <w:color w:val="FF0000"/>
                <w:sz w:val="18"/>
                <w:szCs w:val="22"/>
                <w:highlight w:val="yellow"/>
              </w:rPr>
            </w:pPr>
            <w:r>
              <w:rPr>
                <w:rFonts w:cs="Calibri"/>
                <w:color w:val="FF0000"/>
                <w:sz w:val="18"/>
                <w:szCs w:val="22"/>
                <w:highlight w:val="yellow"/>
              </w:rPr>
              <w:t xml:space="preserve">close Class </w:t>
            </w:r>
            <w:r w:rsidRPr="008B3A9B">
              <w:rPr>
                <w:rFonts w:cs="Calibri"/>
                <w:color w:val="FF0000"/>
                <w:sz w:val="18"/>
                <w:szCs w:val="22"/>
                <w:highlight w:val="yellow"/>
              </w:rPr>
              <w:t>D07-048_TrendForecast</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Pr="00BE19A7" w:rsidRDefault="00BE19A7" w:rsidP="00BE19A7">
            <w:pPr>
              <w:pStyle w:val="NormalWeb"/>
              <w:spacing w:before="0" w:beforeAutospacing="0" w:after="0" w:afterAutospacing="0"/>
              <w:jc w:val="center"/>
              <w:rPr>
                <w:rFonts w:cs="Calibri"/>
                <w:color w:val="FF0000"/>
                <w:sz w:val="18"/>
                <w:szCs w:val="22"/>
              </w:rPr>
            </w:pPr>
            <w:r w:rsidRPr="00BE19A7">
              <w:rPr>
                <w:rFonts w:cs="Calibri"/>
                <w:color w:val="FF0000"/>
                <w:sz w:val="18"/>
                <w:szCs w:val="22"/>
                <w:highlight w:val="yellow"/>
              </w:rPr>
              <w:t>close Class D07-303_METAR-SPECI_Product</w:t>
            </w:r>
          </w:p>
        </w:tc>
      </w:tr>
      <w:tr w:rsidR="00BE19A7" w:rsidRPr="008B3A9B" w:rsidTr="00BE19A7">
        <w:trPr>
          <w:divId w:val="1397780521"/>
        </w:trPr>
        <w:tc>
          <w:tcPr>
            <w:tcW w:w="8864"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E19A7" w:rsidRPr="00BE19A7" w:rsidRDefault="00BE19A7" w:rsidP="00BE19A7">
            <w:pPr>
              <w:pStyle w:val="NormalWeb"/>
              <w:spacing w:before="0" w:beforeAutospacing="0" w:after="0" w:afterAutospacing="0"/>
              <w:jc w:val="center"/>
              <w:rPr>
                <w:rFonts w:cs="Calibri"/>
                <w:color w:val="FF0000"/>
                <w:sz w:val="18"/>
                <w:szCs w:val="22"/>
                <w:highlight w:val="yellow"/>
              </w:rPr>
            </w:pPr>
            <w:r>
              <w:rPr>
                <w:rFonts w:cs="Calibri"/>
                <w:color w:val="FF0000"/>
                <w:sz w:val="18"/>
                <w:szCs w:val="22"/>
                <w:highlight w:val="yellow"/>
              </w:rPr>
              <w:t>close Class D07-051_METAR_SPECI</w:t>
            </w:r>
          </w:p>
        </w:tc>
      </w:tr>
    </w:tbl>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7D6DBF">
      <w:r>
        <w:t>Notes:</w:t>
      </w:r>
    </w:p>
    <w:p w:rsidR="00EC5CE7" w:rsidRPr="00715AC4" w:rsidRDefault="00715AC4" w:rsidP="00715AC4">
      <w:pPr>
        <w:rPr>
          <w:rFonts w:cs="Calibri"/>
          <w:szCs w:val="22"/>
        </w:rPr>
      </w:pPr>
      <w:r>
        <w:rPr>
          <w:rFonts w:eastAsia="Times New Roman"/>
        </w:rPr>
        <w:t xml:space="preserve">[Lines 68 &amp; 72] </w:t>
      </w:r>
      <w:r w:rsidR="00B029CF" w:rsidRPr="00715AC4">
        <w:t>It seems odd that DesignatedRunwayCondition and RunwayConditionDetails have been factored out into 2 independent Classes; this is because of the way the replication factors are structured in BUFR Table D Sequence [3 07 051] - each group of replicated elements includes the runway designator. This is a candidate for merging as the model evolves - the group of detailed conditions could become a sub-group of the summary condition.</w:t>
      </w:r>
      <w:r>
        <w:t xml:space="preserve"> </w:t>
      </w:r>
      <w:r w:rsidR="00B029CF" w:rsidRPr="00715AC4">
        <w:rPr>
          <w:rFonts w:cs="Calibri"/>
          <w:szCs w:val="22"/>
        </w:rPr>
        <w:t>I also note that RunwayVisualRangeGroup is also factored out into a separate Class; this too is a candidate for merging.</w:t>
      </w:r>
    </w:p>
    <w:p w:rsidR="00EC5CE7" w:rsidRDefault="00B029CF" w:rsidP="00715AC4">
      <w:r>
        <w:t> </w:t>
      </w:r>
    </w:p>
    <w:p w:rsidR="000602D0" w:rsidRDefault="000602D0" w:rsidP="000602D0">
      <w:r>
        <w:t xml:space="preserve">The METAR/SPECI model is shown on the next page. </w:t>
      </w:r>
      <w:r w:rsidRPr="000602D0">
        <w:rPr>
          <w:i/>
        </w:rPr>
        <w:t>Class-names prefixed with [d] indicate that the Class is deprecated in the ‘ISO/TC 211 harmonised’ METAR/SPECI model.</w:t>
      </w:r>
    </w:p>
    <w:p w:rsidR="00715AC4" w:rsidRDefault="00715AC4">
      <w:pPr>
        <w:spacing w:after="0"/>
        <w:rPr>
          <w:noProof/>
        </w:rPr>
      </w:pPr>
      <w:r>
        <w:rPr>
          <w:noProof/>
        </w:rPr>
        <w:br w:type="page"/>
      </w:r>
    </w:p>
    <w:p w:rsidR="00EC5CE7" w:rsidRDefault="00715AC4">
      <w:pPr>
        <w:pStyle w:val="NormalWeb"/>
        <w:spacing w:before="0" w:beforeAutospacing="0" w:after="0" w:afterAutospacing="0"/>
        <w:ind w:left="291"/>
      </w:pPr>
      <w:r w:rsidRPr="00715AC4">
        <w:lastRenderedPageBreak/>
        <w:drawing>
          <wp:inline distT="0" distB="0" distL="0" distR="0" wp14:anchorId="7B2E97F5" wp14:editId="458889F7">
            <wp:extent cx="8372533" cy="5549462"/>
            <wp:effectExtent l="1905"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8377178" cy="5552540"/>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51093C" w:rsidRDefault="00B029CF" w:rsidP="00715AC4">
      <w:pPr>
        <w:pStyle w:val="Heading2"/>
      </w:pPr>
      <w:r>
        <w:lastRenderedPageBreak/>
        <w:t xml:space="preserve">Harmonisation with </w:t>
      </w:r>
      <w:r w:rsidR="0051093C">
        <w:t>standard models</w:t>
      </w:r>
    </w:p>
    <w:p w:rsidR="00EC5CE7" w:rsidRDefault="00B029CF" w:rsidP="0051093C">
      <w:pPr>
        <w:pStyle w:val="Heading3"/>
      </w:pPr>
      <w:r>
        <w:t>ISO 19156 Observation and Measurements</w:t>
      </w:r>
    </w:p>
    <w:p w:rsidR="00EC5CE7" w:rsidRDefault="00B029CF" w:rsidP="0051093C">
      <w:r>
        <w:t> </w:t>
      </w:r>
      <w:r w:rsidR="0051093C" w:rsidRPr="0051093C">
        <w:drawing>
          <wp:inline distT="0" distB="0" distL="0" distR="0" wp14:anchorId="676D3072" wp14:editId="62E86219">
            <wp:extent cx="5731510" cy="4322607"/>
            <wp:effectExtent l="0" t="0" r="254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4322607"/>
                    </a:xfrm>
                    <a:prstGeom prst="rect">
                      <a:avLst/>
                    </a:prstGeom>
                    <a:noFill/>
                    <a:ln>
                      <a:noFill/>
                    </a:ln>
                  </pic:spPr>
                </pic:pic>
              </a:graphicData>
            </a:graphic>
          </wp:inline>
        </w:drawing>
      </w:r>
    </w:p>
    <w:p w:rsidR="00EC5CE7" w:rsidRDefault="00B029CF" w:rsidP="0051093C">
      <w:r>
        <w:t>ISO 19156 ‘Geographic information - Observations and Measurements’ provides a candidate baseline for the WMO data model; this is compliant with WXXM2.0 as planned.</w:t>
      </w:r>
    </w:p>
    <w:p w:rsidR="00EC5CE7" w:rsidRDefault="00B029CF" w:rsidP="0051093C">
      <w:r>
        <w:t xml:space="preserve">We note that the semantics of OM_Observation state: ‘an estimate of </w:t>
      </w:r>
      <w:r w:rsidR="0051093C">
        <w:t>the</w:t>
      </w:r>
      <w:r>
        <w:t xml:space="preserve"> value of </w:t>
      </w:r>
      <w:r w:rsidR="0051093C">
        <w:t>some</w:t>
      </w:r>
      <w:r>
        <w:t xml:space="preserve"> property of some Thing using </w:t>
      </w:r>
      <w:r w:rsidR="0051093C">
        <w:t>some</w:t>
      </w:r>
      <w:r>
        <w:t xml:space="preserve"> specified Process’. The </w:t>
      </w:r>
      <w:r>
        <w:rPr>
          <w:i/>
          <w:iCs/>
        </w:rPr>
        <w:t>process</w:t>
      </w:r>
      <w:r>
        <w:t xml:space="preserve"> may be an instrument/sensor (directly) measuring some physical parameter or a numerical simulation predicting future values. Thus OM_Observation may be used to represent both observations and forecasts.</w:t>
      </w:r>
    </w:p>
    <w:p w:rsidR="00EC5CE7" w:rsidRDefault="00B029CF" w:rsidP="0051093C">
      <w:r>
        <w:t>WXXM groups several ‘Observations’ into a Report. The Report conforms to a Data Product Specification – which can be described via a Logical Data Model / Application Schema.</w:t>
      </w:r>
    </w:p>
    <w:p w:rsidR="0051093C" w:rsidRDefault="0051093C" w:rsidP="0051093C">
      <w:pPr>
        <w:pStyle w:val="Heading3"/>
      </w:pPr>
      <w:r>
        <w:t>Climate Science Modelling Language (CSML)</w:t>
      </w:r>
    </w:p>
    <w:p w:rsidR="00EC5CE7" w:rsidRDefault="00B029CF" w:rsidP="0051093C">
      <w:r>
        <w:t>During TT-AvXML Meeting 1, the team discussed how the earth-science communities appear to be converging toward a data model that is expressed in CSML3; Unidata’s Common Data Model (CDM) which underpins netCDF, Climate &amp; Forecast conventions etc. We also noted that CSML3 lacks adequate documentation to be referenced as a definitive standard. CSML3 has been issued as an OGC best practice document: OGC 11-021. The INSPIRE Data Specification drafting teams / thematic working groups for Atmospheric Conditions / Meteorological Features (AC/MF) and Oceanographic Features (OF) have included CSML3 ‘patterns’ in their data-specifications; i.e. the INSPIRE data models follow the best-practices defined in CSML3 but do not explicitly reference the CSML3 standard. The INSPIRE Annex 2 &amp; 3 Comments Resolution Workshop (Ispra, 5-7 Dec 2011) recommended that the CSML3 model become part of the Generic Conceptual Model that underpins all INSPIRE Data Specifications.</w:t>
      </w:r>
    </w:p>
    <w:p w:rsidR="00EC5CE7" w:rsidRDefault="00B029CF" w:rsidP="0051093C">
      <w:r>
        <w:lastRenderedPageBreak/>
        <w:t>Alignment of the WMO data model with CSML3 best-practices should ensure interoperability with the earth-science community (particularly climate science) and European INSPIRE Data Specifications.</w:t>
      </w:r>
    </w:p>
    <w:p w:rsidR="0051093C" w:rsidRDefault="0051093C" w:rsidP="0051093C">
      <w:r w:rsidRPr="0051093C">
        <w:drawing>
          <wp:inline distT="0" distB="0" distL="0" distR="0" wp14:anchorId="19E0BCE1" wp14:editId="5DBAB770">
            <wp:extent cx="5731510" cy="3069382"/>
            <wp:effectExtent l="0" t="0" r="254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069382"/>
                    </a:xfrm>
                    <a:prstGeom prst="rect">
                      <a:avLst/>
                    </a:prstGeom>
                    <a:noFill/>
                    <a:ln>
                      <a:noFill/>
                    </a:ln>
                  </pic:spPr>
                </pic:pic>
              </a:graphicData>
            </a:graphic>
          </wp:inline>
        </w:drawing>
      </w:r>
    </w:p>
    <w:p w:rsidR="00EC5CE7" w:rsidRDefault="00B029CF" w:rsidP="0051093C">
      <w:r>
        <w:t>CSML3 is predicated on the (informative) SamplingCoverageObservation</w:t>
      </w:r>
      <w:r w:rsidR="0051093C">
        <w:t xml:space="preserve"> (above)</w:t>
      </w:r>
      <w:r>
        <w:t xml:space="preserve"> defined in ISO 19156; all the CSML3 Observation classes (Feature Types) derive from this SamplingCoverageObservation Feature Type. The SamplingCoverageObservation applies a set of important constraints to the OM_Observation model: </w:t>
      </w:r>
    </w:p>
    <w:p w:rsidR="00EC5CE7" w:rsidRPr="0051093C" w:rsidRDefault="00B029CF" w:rsidP="0006516A">
      <w:pPr>
        <w:pStyle w:val="ListParagraph"/>
        <w:numPr>
          <w:ilvl w:val="0"/>
          <w:numId w:val="15"/>
        </w:numPr>
        <w:rPr>
          <w:rFonts w:eastAsia="Times New Roman"/>
        </w:rPr>
      </w:pPr>
      <w:r w:rsidRPr="0051093C">
        <w:rPr>
          <w:rFonts w:eastAsia="Times New Roman"/>
        </w:rPr>
        <w:t xml:space="preserve">the </w:t>
      </w:r>
      <w:r w:rsidRPr="0051093C">
        <w:rPr>
          <w:rFonts w:eastAsia="Times New Roman"/>
          <w:i/>
          <w:iCs/>
        </w:rPr>
        <w:t>featureOfInterest</w:t>
      </w:r>
      <w:r w:rsidRPr="0051093C">
        <w:rPr>
          <w:rFonts w:eastAsia="Times New Roman"/>
        </w:rPr>
        <w:t xml:space="preserve"> property shall refer to an instance of SF_SamplingFeature (nominally one of SF_SampingPoint, SF_SamplingCurve, SF_SamplingSurface or SF_SampingSolid),</w:t>
      </w:r>
    </w:p>
    <w:p w:rsidR="00EC5CE7" w:rsidRPr="0051093C" w:rsidRDefault="00B029CF" w:rsidP="0006516A">
      <w:pPr>
        <w:pStyle w:val="ListParagraph"/>
        <w:numPr>
          <w:ilvl w:val="0"/>
          <w:numId w:val="15"/>
        </w:numPr>
        <w:rPr>
          <w:rFonts w:eastAsia="Times New Roman"/>
        </w:rPr>
      </w:pPr>
      <w:r w:rsidRPr="0051093C">
        <w:rPr>
          <w:rFonts w:eastAsia="Times New Roman"/>
        </w:rPr>
        <w:t xml:space="preserve">the </w:t>
      </w:r>
      <w:r w:rsidRPr="0051093C">
        <w:rPr>
          <w:rFonts w:eastAsia="Times New Roman"/>
          <w:i/>
          <w:iCs/>
        </w:rPr>
        <w:t>result</w:t>
      </w:r>
      <w:r w:rsidRPr="0051093C">
        <w:rPr>
          <w:rFonts w:eastAsia="Times New Roman"/>
        </w:rPr>
        <w:t xml:space="preserve"> property shall refer to an instance of CV_DiscreteCoverage – or subclass thereof,</w:t>
      </w:r>
    </w:p>
    <w:p w:rsidR="00EC5CE7" w:rsidRPr="0051093C" w:rsidRDefault="00B029CF" w:rsidP="0006516A">
      <w:pPr>
        <w:pStyle w:val="ListParagraph"/>
        <w:numPr>
          <w:ilvl w:val="0"/>
          <w:numId w:val="15"/>
        </w:numPr>
        <w:rPr>
          <w:rFonts w:eastAsia="Times New Roman"/>
        </w:rPr>
      </w:pPr>
      <w:r w:rsidRPr="0051093C">
        <w:rPr>
          <w:rFonts w:eastAsia="Times New Roman"/>
        </w:rPr>
        <w:t xml:space="preserve">the shape of the </w:t>
      </w:r>
      <w:r w:rsidRPr="0051093C">
        <w:rPr>
          <w:rFonts w:eastAsia="Times New Roman"/>
          <w:i/>
          <w:iCs/>
        </w:rPr>
        <w:t>featureOfInterest</w:t>
      </w:r>
      <w:r w:rsidRPr="0051093C">
        <w:rPr>
          <w:rFonts w:eastAsia="Times New Roman"/>
        </w:rPr>
        <w:t xml:space="preserve"> property shall be consistent with spatial elements of result domain,</w:t>
      </w:r>
    </w:p>
    <w:p w:rsidR="00EC5CE7" w:rsidRPr="0051093C" w:rsidRDefault="00B029CF" w:rsidP="0006516A">
      <w:pPr>
        <w:pStyle w:val="ListParagraph"/>
        <w:numPr>
          <w:ilvl w:val="0"/>
          <w:numId w:val="15"/>
        </w:numPr>
        <w:rPr>
          <w:rFonts w:eastAsia="Times New Roman"/>
        </w:rPr>
      </w:pPr>
      <w:r w:rsidRPr="0051093C">
        <w:rPr>
          <w:rFonts w:eastAsia="Times New Roman"/>
        </w:rPr>
        <w:t xml:space="preserve">the </w:t>
      </w:r>
      <w:r w:rsidRPr="0051093C">
        <w:rPr>
          <w:rFonts w:eastAsia="Times New Roman"/>
          <w:i/>
          <w:iCs/>
        </w:rPr>
        <w:t>phenomenonTime</w:t>
      </w:r>
      <w:r w:rsidRPr="0051093C">
        <w:rPr>
          <w:rFonts w:eastAsia="Times New Roman"/>
        </w:rPr>
        <w:t xml:space="preserve"> property shall be consistent with temporal elements of result domain, and </w:t>
      </w:r>
    </w:p>
    <w:p w:rsidR="00EC5CE7" w:rsidRPr="0051093C" w:rsidRDefault="00B029CF" w:rsidP="0006516A">
      <w:pPr>
        <w:pStyle w:val="ListParagraph"/>
        <w:numPr>
          <w:ilvl w:val="0"/>
          <w:numId w:val="15"/>
        </w:numPr>
        <w:rPr>
          <w:rFonts w:eastAsia="Times New Roman"/>
        </w:rPr>
      </w:pPr>
      <w:proofErr w:type="gramStart"/>
      <w:r w:rsidRPr="0051093C">
        <w:rPr>
          <w:rFonts w:eastAsia="Times New Roman"/>
        </w:rPr>
        <w:t>the</w:t>
      </w:r>
      <w:proofErr w:type="gramEnd"/>
      <w:r w:rsidRPr="0051093C">
        <w:rPr>
          <w:rFonts w:eastAsia="Times New Roman"/>
        </w:rPr>
        <w:t xml:space="preserve"> </w:t>
      </w:r>
      <w:r w:rsidRPr="0051093C">
        <w:rPr>
          <w:rFonts w:eastAsia="Times New Roman"/>
          <w:i/>
          <w:iCs/>
        </w:rPr>
        <w:t>observedProperty</w:t>
      </w:r>
      <w:r w:rsidRPr="0051093C">
        <w:rPr>
          <w:rFonts w:eastAsia="Times New Roman"/>
        </w:rPr>
        <w:t xml:space="preserve"> property shall be consistent with the range type of the result.</w:t>
      </w:r>
    </w:p>
    <w:p w:rsidR="00EC5CE7" w:rsidRPr="0051093C" w:rsidRDefault="00B029CF" w:rsidP="0051093C">
      <w:pPr>
        <w:rPr>
          <w:b/>
        </w:rPr>
      </w:pPr>
      <w:r w:rsidRPr="0051093C">
        <w:rPr>
          <w:b/>
          <w:highlight w:val="yellow"/>
        </w:rPr>
        <w:t>ASSERTION: WMO Logical Data Model shall comply with the constraints inherited from SamplingCoverageObservation constraints.</w:t>
      </w:r>
    </w:p>
    <w:p w:rsidR="00EC5CE7" w:rsidRDefault="00B029CF" w:rsidP="0051093C">
      <w:r>
        <w:t>Each of the CSML3 Observation classes further specialises SampingCoverageObservation based on the spatio-temporal ‘shape’ of the dataset domain.</w:t>
      </w:r>
    </w:p>
    <w:p w:rsidR="0051093C" w:rsidRDefault="0051093C" w:rsidP="0051093C">
      <w:r>
        <w:t xml:space="preserve">Due to documentation issues, the CSML3 model has been incorporated into the WMO Logical Data Model within the ‘GeoscienceObservations’ package. The </w:t>
      </w:r>
      <w:r w:rsidRPr="0051093C">
        <w:rPr>
          <w:i/>
        </w:rPr>
        <w:t>pattern</w:t>
      </w:r>
      <w:r>
        <w:t xml:space="preserve"> used is identical to CSML3 – only the names of Classes have changed.</w:t>
      </w:r>
    </w:p>
    <w:p w:rsidR="00EC5CE7" w:rsidRDefault="00B029CF" w:rsidP="0051093C">
      <w:r>
        <w:rPr>
          <w:i/>
          <w:iCs/>
        </w:rPr>
        <w:t>CSMLObservation</w:t>
      </w:r>
      <w:r>
        <w:t xml:space="preserve"> </w:t>
      </w:r>
      <w:r w:rsidR="0051093C">
        <w:t xml:space="preserve">(GeoscienceObservation) </w:t>
      </w:r>
      <w:r>
        <w:t>is the base abstract Class from which all other CSML3 classes derive.</w:t>
      </w:r>
    </w:p>
    <w:p w:rsidR="00EC5CE7" w:rsidRDefault="0051093C" w:rsidP="0051093C">
      <w:r w:rsidRPr="0051093C">
        <w:lastRenderedPageBreak/>
        <w:drawing>
          <wp:inline distT="0" distB="0" distL="0" distR="0">
            <wp:extent cx="3991555" cy="399155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91327" cy="3991327"/>
                    </a:xfrm>
                    <a:prstGeom prst="rect">
                      <a:avLst/>
                    </a:prstGeom>
                    <a:noFill/>
                    <a:ln>
                      <a:noFill/>
                    </a:ln>
                  </pic:spPr>
                </pic:pic>
              </a:graphicData>
            </a:graphic>
          </wp:inline>
        </w:drawing>
      </w:r>
    </w:p>
    <w:p w:rsidR="00EC5CE7" w:rsidRDefault="00B029CF" w:rsidP="0051093C">
      <w:r>
        <w:t>CSML3 declares two top-level abstract classes:</w:t>
      </w:r>
    </w:p>
    <w:p w:rsidR="00EC5CE7" w:rsidRPr="0051093C" w:rsidRDefault="00B029CF" w:rsidP="0006516A">
      <w:pPr>
        <w:pStyle w:val="ListParagraph"/>
        <w:numPr>
          <w:ilvl w:val="0"/>
          <w:numId w:val="16"/>
        </w:numPr>
        <w:spacing w:after="60"/>
        <w:ind w:left="714" w:hanging="357"/>
        <w:rPr>
          <w:rFonts w:eastAsia="Times New Roman"/>
        </w:rPr>
      </w:pPr>
      <w:r w:rsidRPr="0051093C">
        <w:rPr>
          <w:rFonts w:eastAsia="Times New Roman"/>
          <w:i/>
          <w:iCs/>
        </w:rPr>
        <w:t>CSMLStaticObservation</w:t>
      </w:r>
      <w:r w:rsidR="00D2358D">
        <w:rPr>
          <w:rFonts w:eastAsia="Times New Roman"/>
          <w:i/>
          <w:iCs/>
        </w:rPr>
        <w:t xml:space="preserve"> </w:t>
      </w:r>
      <w:r w:rsidR="00D2358D">
        <w:rPr>
          <w:rFonts w:eastAsia="Times New Roman"/>
          <w:iCs/>
        </w:rPr>
        <w:t>(GeoscienceStaticObservation)</w:t>
      </w:r>
      <w:r w:rsidRPr="0051093C">
        <w:rPr>
          <w:rFonts w:eastAsia="Times New Roman"/>
        </w:rPr>
        <w:t xml:space="preserve"> - representing ‘static’ Observations (i.e. those where the observation result covers an instant in time. </w:t>
      </w:r>
      <w:r w:rsidRPr="0051093C">
        <w:rPr>
          <w:rFonts w:eastAsia="Times New Roman"/>
          <w:b/>
          <w:bCs/>
        </w:rPr>
        <w:t>Constraint</w:t>
      </w:r>
      <w:r w:rsidRPr="0051093C">
        <w:rPr>
          <w:rFonts w:eastAsia="Times New Roman"/>
        </w:rPr>
        <w:t xml:space="preserve">: </w:t>
      </w:r>
    </w:p>
    <w:p w:rsidR="00EC5CE7" w:rsidRDefault="00B029CF" w:rsidP="0051093C">
      <w:pPr>
        <w:ind w:left="720"/>
      </w:pPr>
      <w:proofErr w:type="gramStart"/>
      <w:r>
        <w:rPr>
          <w:rFonts w:ascii="Courier New" w:hAnsi="Courier New" w:cs="Courier New"/>
          <w:sz w:val="18"/>
          <w:szCs w:val="18"/>
        </w:rPr>
        <w:t>phenomenonTime.oclIsKindOf(</w:t>
      </w:r>
      <w:proofErr w:type="gramEnd"/>
      <w:r>
        <w:rPr>
          <w:rFonts w:ascii="Courier New" w:hAnsi="Courier New" w:cs="Courier New"/>
          <w:sz w:val="18"/>
          <w:szCs w:val="18"/>
        </w:rPr>
        <w:t xml:space="preserve">TM_Instant) </w:t>
      </w:r>
      <w:r>
        <w:t>: The observation phenomenon time is a time instant (TM_Instant from ISO 19108)</w:t>
      </w:r>
    </w:p>
    <w:p w:rsidR="00EC5CE7" w:rsidRPr="00D2358D" w:rsidRDefault="00B029CF" w:rsidP="0006516A">
      <w:pPr>
        <w:pStyle w:val="ListParagraph"/>
        <w:numPr>
          <w:ilvl w:val="0"/>
          <w:numId w:val="16"/>
        </w:numPr>
        <w:spacing w:after="60"/>
        <w:ind w:left="714" w:hanging="357"/>
        <w:rPr>
          <w:rFonts w:eastAsia="Times New Roman"/>
        </w:rPr>
      </w:pPr>
      <w:r w:rsidRPr="00D2358D">
        <w:rPr>
          <w:rFonts w:eastAsia="Times New Roman"/>
        </w:rPr>
        <w:t>CSMLTimeSeriesObservation</w:t>
      </w:r>
      <w:r w:rsidR="00D2358D">
        <w:rPr>
          <w:rFonts w:eastAsia="Times New Roman"/>
        </w:rPr>
        <w:t xml:space="preserve"> </w:t>
      </w:r>
      <w:r w:rsidR="00D2358D">
        <w:rPr>
          <w:rFonts w:eastAsia="Times New Roman"/>
          <w:iCs/>
        </w:rPr>
        <w:t>(GeoscienceTimeSeriesObservation)</w:t>
      </w:r>
      <w:r w:rsidRPr="00D2358D">
        <w:rPr>
          <w:rFonts w:eastAsia="Times New Roman"/>
        </w:rPr>
        <w:t xml:space="preserve"> – representing Observations with repetitive sampling that generates a time-series. </w:t>
      </w:r>
      <w:r w:rsidRPr="00D2358D">
        <w:rPr>
          <w:rFonts w:eastAsia="Times New Roman"/>
          <w:b/>
          <w:bCs/>
        </w:rPr>
        <w:t>Constraint</w:t>
      </w:r>
      <w:r w:rsidRPr="00D2358D">
        <w:rPr>
          <w:rFonts w:eastAsia="Times New Roman"/>
        </w:rPr>
        <w:t xml:space="preserve">: </w:t>
      </w:r>
    </w:p>
    <w:p w:rsidR="00EC5CE7" w:rsidRDefault="00B029CF" w:rsidP="00D2358D">
      <w:pPr>
        <w:ind w:left="720"/>
      </w:pPr>
      <w:proofErr w:type="gramStart"/>
      <w:r>
        <w:rPr>
          <w:rFonts w:ascii="Courier New" w:hAnsi="Courier New" w:cs="Courier New"/>
          <w:sz w:val="18"/>
          <w:szCs w:val="18"/>
        </w:rPr>
        <w:t>phenomenonTime.oclIsKindOf(</w:t>
      </w:r>
      <w:proofErr w:type="gramEnd"/>
      <w:r>
        <w:rPr>
          <w:rFonts w:ascii="Courier New" w:hAnsi="Courier New" w:cs="Courier New"/>
          <w:sz w:val="18"/>
          <w:szCs w:val="18"/>
        </w:rPr>
        <w:t xml:space="preserve">TM_Period) </w:t>
      </w:r>
      <w:r>
        <w:t>: The observation phenomenon time is a time period (TM_Period from ISO 19108) representing the temporal extent of the repeat observation time-series</w:t>
      </w:r>
    </w:p>
    <w:p w:rsidR="00EC5CE7" w:rsidRDefault="00B029CF" w:rsidP="00D2358D">
      <w:pPr>
        <w:ind w:left="720"/>
      </w:pPr>
      <w:proofErr w:type="gramStart"/>
      <w:r>
        <w:rPr>
          <w:rFonts w:ascii="Courier New" w:hAnsi="Courier New" w:cs="Courier New"/>
          <w:sz w:val="18"/>
          <w:szCs w:val="18"/>
        </w:rPr>
        <w:t>result</w:t>
      </w:r>
      <w:proofErr w:type="gramEnd"/>
      <w:r>
        <w:rPr>
          <w:rFonts w:ascii="Courier New" w:hAnsi="Courier New" w:cs="Courier New"/>
          <w:sz w:val="18"/>
          <w:szCs w:val="18"/>
        </w:rPr>
        <w:t xml:space="preserve"> domain = {spatial sampling feature-of-interest} × {observation time-series} </w:t>
      </w:r>
      <w:r>
        <w:t>: The spatiotemporal domain of the discrete coverage result consists, mathematically, of the product of the sampling points (located on a spatial sampling feature) and a time-series of repeated observation times</w:t>
      </w:r>
    </w:p>
    <w:p w:rsidR="00D2358D" w:rsidRDefault="00D2358D" w:rsidP="00D2358D">
      <w:r w:rsidRPr="00D2358D">
        <w:lastRenderedPageBreak/>
        <w:drawing>
          <wp:inline distT="0" distB="0" distL="0" distR="0" wp14:anchorId="7FB77785" wp14:editId="3C711451">
            <wp:extent cx="5731510" cy="2319301"/>
            <wp:effectExtent l="0" t="0" r="254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2319301"/>
                    </a:xfrm>
                    <a:prstGeom prst="rect">
                      <a:avLst/>
                    </a:prstGeom>
                    <a:noFill/>
                    <a:ln>
                      <a:noFill/>
                    </a:ln>
                  </pic:spPr>
                </pic:pic>
              </a:graphicData>
            </a:graphic>
          </wp:inline>
        </w:drawing>
      </w:r>
    </w:p>
    <w:p w:rsidR="00EC5CE7" w:rsidRDefault="00B029CF" w:rsidP="00D2358D">
      <w:r>
        <w:t>The following classes from CSML3 appear relevant to the WMO Logical Data Model in the short- to medium-term:</w:t>
      </w:r>
    </w:p>
    <w:p w:rsidR="00EC5CE7" w:rsidRPr="00D2358D" w:rsidRDefault="00B029CF" w:rsidP="0006516A">
      <w:pPr>
        <w:pStyle w:val="ListParagraph"/>
        <w:numPr>
          <w:ilvl w:val="0"/>
          <w:numId w:val="16"/>
        </w:numPr>
        <w:rPr>
          <w:rFonts w:eastAsia="Times New Roman"/>
        </w:rPr>
      </w:pPr>
      <w:r w:rsidRPr="00D2358D">
        <w:rPr>
          <w:rFonts w:eastAsia="Times New Roman"/>
          <w:i/>
        </w:rPr>
        <w:t>Point</w:t>
      </w:r>
      <w:r w:rsidR="00D2358D">
        <w:rPr>
          <w:rFonts w:eastAsia="Times New Roman"/>
        </w:rPr>
        <w:t xml:space="preserve"> (PointObservation)</w:t>
      </w:r>
    </w:p>
    <w:p w:rsidR="00EC5CE7" w:rsidRPr="00D2358D" w:rsidRDefault="00B029CF" w:rsidP="0006516A">
      <w:pPr>
        <w:pStyle w:val="ListParagraph"/>
        <w:numPr>
          <w:ilvl w:val="0"/>
          <w:numId w:val="16"/>
        </w:numPr>
        <w:rPr>
          <w:rFonts w:eastAsia="Times New Roman"/>
        </w:rPr>
      </w:pPr>
      <w:r w:rsidRPr="00D2358D">
        <w:rPr>
          <w:rFonts w:eastAsia="Times New Roman"/>
          <w:i/>
        </w:rPr>
        <w:t>PointSeries</w:t>
      </w:r>
      <w:r w:rsidR="00D2358D">
        <w:rPr>
          <w:rFonts w:eastAsia="Times New Roman"/>
        </w:rPr>
        <w:t xml:space="preserve"> (PointSeriesObservation)</w:t>
      </w:r>
    </w:p>
    <w:p w:rsidR="00EC5CE7" w:rsidRPr="00D2358D" w:rsidRDefault="00B029CF" w:rsidP="0006516A">
      <w:pPr>
        <w:pStyle w:val="ListParagraph"/>
        <w:numPr>
          <w:ilvl w:val="0"/>
          <w:numId w:val="16"/>
        </w:numPr>
        <w:rPr>
          <w:rFonts w:eastAsia="Times New Roman"/>
        </w:rPr>
      </w:pPr>
      <w:r w:rsidRPr="00D2358D">
        <w:rPr>
          <w:rFonts w:eastAsia="Times New Roman"/>
          <w:i/>
        </w:rPr>
        <w:t>Grid</w:t>
      </w:r>
      <w:r w:rsidR="00D2358D">
        <w:rPr>
          <w:rFonts w:eastAsia="Times New Roman"/>
        </w:rPr>
        <w:t xml:space="preserve"> (GridObservation)</w:t>
      </w:r>
    </w:p>
    <w:p w:rsidR="00EC5CE7" w:rsidRPr="00D2358D" w:rsidRDefault="00B029CF" w:rsidP="0006516A">
      <w:pPr>
        <w:pStyle w:val="ListParagraph"/>
        <w:numPr>
          <w:ilvl w:val="0"/>
          <w:numId w:val="16"/>
        </w:numPr>
        <w:rPr>
          <w:rFonts w:eastAsia="Times New Roman"/>
        </w:rPr>
      </w:pPr>
      <w:r w:rsidRPr="00D2358D">
        <w:rPr>
          <w:rFonts w:eastAsia="Times New Roman"/>
          <w:i/>
        </w:rPr>
        <w:t>GridSeries</w:t>
      </w:r>
      <w:r w:rsidR="00D2358D">
        <w:rPr>
          <w:rFonts w:eastAsia="Times New Roman"/>
        </w:rPr>
        <w:t xml:space="preserve"> (GridSeriesObservation)</w:t>
      </w:r>
    </w:p>
    <w:p w:rsidR="00EC5CE7" w:rsidRDefault="00B029CF" w:rsidP="00D2358D">
      <w:r>
        <w:t>CSML3 defines other specialised observation classes that are likely to be of use in future iterations of the WMO Logical Data Model:</w:t>
      </w:r>
    </w:p>
    <w:p w:rsidR="00EC5CE7" w:rsidRPr="00D2358D" w:rsidRDefault="00B029CF" w:rsidP="0006516A">
      <w:pPr>
        <w:pStyle w:val="ListParagraph"/>
        <w:numPr>
          <w:ilvl w:val="0"/>
          <w:numId w:val="17"/>
        </w:numPr>
        <w:rPr>
          <w:rFonts w:eastAsia="Times New Roman"/>
          <w:i/>
        </w:rPr>
      </w:pPr>
      <w:r w:rsidRPr="00D2358D">
        <w:rPr>
          <w:rFonts w:eastAsia="Times New Roman"/>
          <w:i/>
        </w:rPr>
        <w:t>Profile</w:t>
      </w:r>
    </w:p>
    <w:p w:rsidR="00EC5CE7" w:rsidRPr="00D2358D" w:rsidRDefault="00B029CF" w:rsidP="0006516A">
      <w:pPr>
        <w:pStyle w:val="ListParagraph"/>
        <w:numPr>
          <w:ilvl w:val="0"/>
          <w:numId w:val="17"/>
        </w:numPr>
        <w:rPr>
          <w:rFonts w:eastAsia="Times New Roman"/>
          <w:i/>
        </w:rPr>
      </w:pPr>
      <w:r w:rsidRPr="00D2358D">
        <w:rPr>
          <w:rFonts w:eastAsia="Times New Roman"/>
          <w:i/>
        </w:rPr>
        <w:t>ProfileSeries</w:t>
      </w:r>
    </w:p>
    <w:p w:rsidR="00EC5CE7" w:rsidRPr="00D2358D" w:rsidRDefault="00B029CF" w:rsidP="0006516A">
      <w:pPr>
        <w:pStyle w:val="ListParagraph"/>
        <w:numPr>
          <w:ilvl w:val="0"/>
          <w:numId w:val="17"/>
        </w:numPr>
        <w:rPr>
          <w:rFonts w:eastAsia="Times New Roman"/>
          <w:i/>
        </w:rPr>
      </w:pPr>
      <w:r w:rsidRPr="00D2358D">
        <w:rPr>
          <w:rFonts w:eastAsia="Times New Roman"/>
          <w:i/>
        </w:rPr>
        <w:t>Trajectory</w:t>
      </w:r>
    </w:p>
    <w:p w:rsidR="00EC5CE7" w:rsidRPr="00D2358D" w:rsidRDefault="00B029CF" w:rsidP="0006516A">
      <w:pPr>
        <w:pStyle w:val="ListParagraph"/>
        <w:numPr>
          <w:ilvl w:val="0"/>
          <w:numId w:val="17"/>
        </w:numPr>
        <w:rPr>
          <w:rFonts w:eastAsia="Times New Roman"/>
          <w:i/>
        </w:rPr>
      </w:pPr>
      <w:r w:rsidRPr="00D2358D">
        <w:rPr>
          <w:rFonts w:eastAsia="Times New Roman"/>
          <w:i/>
        </w:rPr>
        <w:t>Section</w:t>
      </w:r>
    </w:p>
    <w:p w:rsidR="00EC5CE7" w:rsidRPr="00D2358D" w:rsidRDefault="00B029CF" w:rsidP="0006516A">
      <w:pPr>
        <w:pStyle w:val="ListParagraph"/>
        <w:numPr>
          <w:ilvl w:val="0"/>
          <w:numId w:val="17"/>
        </w:numPr>
        <w:rPr>
          <w:rFonts w:eastAsia="Times New Roman"/>
          <w:i/>
        </w:rPr>
      </w:pPr>
      <w:r w:rsidRPr="00D2358D">
        <w:rPr>
          <w:rFonts w:eastAsia="Times New Roman"/>
          <w:i/>
        </w:rPr>
        <w:t>Swath</w:t>
      </w:r>
    </w:p>
    <w:p w:rsidR="00EC5CE7" w:rsidRPr="00D2358D" w:rsidRDefault="00B029CF" w:rsidP="0006516A">
      <w:pPr>
        <w:pStyle w:val="ListParagraph"/>
        <w:numPr>
          <w:ilvl w:val="0"/>
          <w:numId w:val="17"/>
        </w:numPr>
        <w:rPr>
          <w:rFonts w:eastAsia="Times New Roman"/>
        </w:rPr>
      </w:pPr>
      <w:r w:rsidRPr="00D2358D">
        <w:rPr>
          <w:rFonts w:eastAsia="Times New Roman"/>
          <w:i/>
        </w:rPr>
        <w:t>ScanningRadar</w:t>
      </w:r>
    </w:p>
    <w:p w:rsidR="00EC5CE7" w:rsidRDefault="00B029CF" w:rsidP="00D2358D">
      <w:r>
        <w:t>Please refer to document OGC 11-021 for further information.</w:t>
      </w:r>
    </w:p>
    <w:p w:rsidR="00F60D56" w:rsidRDefault="00B029CF" w:rsidP="00F60D56">
      <w:pPr>
        <w:pStyle w:val="Heading4"/>
      </w:pPr>
      <w:r>
        <w:t>Point</w:t>
      </w:r>
      <w:r w:rsidR="00D2358D">
        <w:t>Observation</w:t>
      </w:r>
    </w:p>
    <w:p w:rsidR="00EC5CE7" w:rsidRDefault="00F60D56" w:rsidP="00D2358D">
      <w:r>
        <w:t>T</w:t>
      </w:r>
      <w:r w:rsidR="00B029CF">
        <w:t xml:space="preserve">he Point observation is a CSML Static Observation that represents a measurement of a property at a single point in time and space. The </w:t>
      </w:r>
      <w:r w:rsidR="00B029CF">
        <w:rPr>
          <w:i/>
          <w:iCs/>
        </w:rPr>
        <w:t>result</w:t>
      </w:r>
      <w:r w:rsidR="00B029CF">
        <w:t xml:space="preserve"> property of a Point observation shall be a discrete coverage having a domain of a single point (CV_DiscretePointCoverage from ISO 19123). </w:t>
      </w:r>
      <w:r w:rsidR="00B029CF">
        <w:rPr>
          <w:b/>
          <w:bCs/>
        </w:rPr>
        <w:t>Contraint</w:t>
      </w:r>
      <w:r w:rsidR="00B029CF">
        <w:t>:</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SF_SamplingPoint)</w:t>
      </w:r>
    </w:p>
    <w:p w:rsidR="00D2358D" w:rsidRDefault="00D2358D" w:rsidP="00D2358D">
      <w:r w:rsidRPr="00D2358D">
        <w:lastRenderedPageBreak/>
        <w:drawing>
          <wp:inline distT="0" distB="0" distL="0" distR="0">
            <wp:extent cx="2830830" cy="2830830"/>
            <wp:effectExtent l="0" t="0" r="762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0830" cy="2830830"/>
                    </a:xfrm>
                    <a:prstGeom prst="rect">
                      <a:avLst/>
                    </a:prstGeom>
                    <a:noFill/>
                    <a:ln>
                      <a:noFill/>
                    </a:ln>
                  </pic:spPr>
                </pic:pic>
              </a:graphicData>
            </a:graphic>
          </wp:inline>
        </w:drawing>
      </w:r>
    </w:p>
    <w:p w:rsidR="00EC5CE7" w:rsidRDefault="00EC5CE7">
      <w:pPr>
        <w:pStyle w:val="NormalWeb"/>
        <w:spacing w:before="0" w:beforeAutospacing="0" w:after="0" w:afterAutospacing="0"/>
        <w:ind w:left="291"/>
      </w:pPr>
    </w:p>
    <w:p w:rsidR="00F60D56" w:rsidRDefault="00B029CF" w:rsidP="00F60D56">
      <w:pPr>
        <w:pStyle w:val="Heading4"/>
      </w:pPr>
      <w:r>
        <w:t>PointSeries</w:t>
      </w:r>
      <w:r w:rsidR="00D2358D">
        <w:t>Observation</w:t>
      </w:r>
      <w:r w:rsidR="00F60D56">
        <w:t xml:space="preserve"> </w:t>
      </w:r>
    </w:p>
    <w:p w:rsidR="00EC5CE7" w:rsidRDefault="00F60D56" w:rsidP="00D2358D">
      <w:r>
        <w:t>T</w:t>
      </w:r>
      <w:r w:rsidR="00B029CF">
        <w:t xml:space="preserve">he Point Series Observation is a CSML Time Series Observation that represents a repeated sampling of a property at a fixed location in space. The result of a Point Series observation shall be a discrete coverage with domain elements at a single fixed location but with temporal values corresponding to the series of sampling times (CV_DiscretePointCoverage from ISO 19123). </w:t>
      </w:r>
      <w:r w:rsidR="00B029CF">
        <w:rPr>
          <w:b/>
          <w:bCs/>
        </w:rPr>
        <w:t>Constraint</w:t>
      </w:r>
      <w:r w:rsidR="00B029CF">
        <w:t xml:space="preserve">:  </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SF_SamplingPoint)</w:t>
      </w:r>
    </w:p>
    <w:p w:rsidR="00EC5CE7" w:rsidRDefault="00D2358D" w:rsidP="00D2358D">
      <w:r w:rsidRPr="00D2358D">
        <w:drawing>
          <wp:inline distT="0" distB="0" distL="0" distR="0">
            <wp:extent cx="4095115" cy="2997835"/>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5115" cy="2997835"/>
                    </a:xfrm>
                    <a:prstGeom prst="rect">
                      <a:avLst/>
                    </a:prstGeom>
                    <a:noFill/>
                    <a:ln>
                      <a:noFill/>
                    </a:ln>
                  </pic:spPr>
                </pic:pic>
              </a:graphicData>
            </a:graphic>
          </wp:inline>
        </w:drawing>
      </w:r>
    </w:p>
    <w:p w:rsidR="00EC5CE7" w:rsidRDefault="00B029CF" w:rsidP="00D2358D">
      <w:r>
        <w:t xml:space="preserve">Note: the CSML3 documentation states that the domain of the result Coverage shall be expressed within a spatio-temporal CRS (Coordinate Reference System); e.g. each domain value shall have up to 3 spatial dimensions and one time dimension – (x, y, z, T). Given that the domain is a fixed spatial location, this introduces significant redundancy with multiple repetition of the (x, y, </w:t>
      </w:r>
      <w:proofErr w:type="gramStart"/>
      <w:r>
        <w:t>z</w:t>
      </w:r>
      <w:proofErr w:type="gramEnd"/>
      <w:r>
        <w:t xml:space="preserve">) coordinates. Furthermore, we note that the location information is also provided explicitly within the SF_SamplingPoint instance associated to the Observation via the featureOfInterest property. Thus a simple temporal reference system could be used to express the domain of the time series; e.g. 0, 1, 2, 3, </w:t>
      </w:r>
      <w:proofErr w:type="gramStart"/>
      <w:r>
        <w:t>4, …</w:t>
      </w:r>
      <w:proofErr w:type="gramEnd"/>
      <w:r>
        <w:t xml:space="preserve"> where the CRS describes hours since 2011-12-13T12:00Z.</w:t>
      </w:r>
    </w:p>
    <w:p w:rsidR="00EC5CE7" w:rsidRDefault="00B029CF" w:rsidP="00D2358D">
      <w:r>
        <w:lastRenderedPageBreak/>
        <w:t>An alternative mechanism is the use of CVT_DiscreteTimeInstantCoverage, defined within ISO 19156:</w:t>
      </w:r>
    </w:p>
    <w:p w:rsidR="00EC5CE7" w:rsidRDefault="00D2358D" w:rsidP="00D2358D">
      <w:r w:rsidRPr="00D2358D">
        <w:drawing>
          <wp:inline distT="0" distB="0" distL="0" distR="0">
            <wp:extent cx="3601720" cy="3999230"/>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1720" cy="3999230"/>
                    </a:xfrm>
                    <a:prstGeom prst="rect">
                      <a:avLst/>
                    </a:prstGeom>
                    <a:noFill/>
                    <a:ln>
                      <a:noFill/>
                    </a:ln>
                  </pic:spPr>
                </pic:pic>
              </a:graphicData>
            </a:graphic>
          </wp:inline>
        </w:drawing>
      </w:r>
    </w:p>
    <w:p w:rsidR="00EC5CE7" w:rsidRDefault="00B029CF" w:rsidP="00D2358D">
      <w:r>
        <w:t>CVT_DiscreteTimeInstantCoverage specialises the typical CV_DiscreteCoverage by specifying that the ‘geometry’ of the domain value may be expressed as a TM_Instant. Thus the domain of the coverage would be expressed using ISO 8601 tokens: 2011-12-13T12:00Z, 2011-12-13T13:00Z, 2011-12-13T14:00Z, 2011-12-13T15:00Z, 2011-12-13T12:00Z etc.</w:t>
      </w:r>
    </w:p>
    <w:p w:rsidR="00EC5CE7" w:rsidRPr="00D2358D" w:rsidRDefault="00B029CF" w:rsidP="00D2358D">
      <w:r>
        <w:t>Strictly speaking, one cannot validate the constraint [</w:t>
      </w:r>
      <w:r>
        <w:rPr>
          <w:rFonts w:ascii="Courier New" w:hAnsi="Courier New" w:cs="Courier New"/>
          <w:sz w:val="18"/>
          <w:szCs w:val="18"/>
        </w:rPr>
        <w:t>result domain = {spatial sampling feature-of-interest} × {observation time-series}</w:t>
      </w:r>
      <w:r>
        <w:t xml:space="preserve">] where the coverage domain has no spatial aspect. Thus one may consider the methods expressed here to be invalid; i.e. invalid constraint = FAIL. However, it is equally valid to state that the invalid constraint has UNKNOWN result – which could be PASS or FAIL. Clearly we are </w:t>
      </w:r>
      <w:r>
        <w:rPr>
          <w:i/>
          <w:iCs/>
        </w:rPr>
        <w:t>inferring</w:t>
      </w:r>
      <w:r>
        <w:t xml:space="preserve"> that the domain of the result is bound to the specific point location – thus the constraint can be inferred to be true.</w:t>
      </w:r>
      <w:r>
        <w:rPr>
          <w:rFonts w:cs="Calibri"/>
          <w:sz w:val="22"/>
          <w:szCs w:val="22"/>
        </w:rPr>
        <w:t> </w:t>
      </w:r>
    </w:p>
    <w:p w:rsidR="00F60D56" w:rsidRDefault="00B029CF" w:rsidP="00F60D56">
      <w:pPr>
        <w:pStyle w:val="Heading4"/>
      </w:pPr>
      <w:r>
        <w:t>Grid</w:t>
      </w:r>
      <w:r w:rsidR="00F60D56">
        <w:t>Observation</w:t>
      </w:r>
    </w:p>
    <w:p w:rsidR="00EC5CE7" w:rsidRDefault="00F60D56" w:rsidP="00D2358D">
      <w:r>
        <w:t>T</w:t>
      </w:r>
      <w:r w:rsidR="00B029CF">
        <w:t>he Grid Observation is a CSML Static Observation representing a gridded field (2 or 3 dimensions) at a single time instant. The result of a Grid</w:t>
      </w:r>
      <w:r w:rsidR="00B029CF">
        <w:rPr>
          <w:i/>
          <w:iCs/>
        </w:rPr>
        <w:t xml:space="preserve"> </w:t>
      </w:r>
      <w:r w:rsidR="00B029CF">
        <w:t xml:space="preserve">observation is a discrete coverage where the domain consists of a two- or three-dimensional grid of points, all having the same time instant temporal component. Typically the result will be an instance of CV_DiscreteGridPointCoverage, where the domain points are determined according to some scheme or function; simple grid specification, rectified grid or referenceable grid (ISO 19123 Geographic information – Coverages refers). </w:t>
      </w:r>
      <w:r w:rsidR="00B029CF">
        <w:rPr>
          <w:b/>
          <w:bCs/>
        </w:rPr>
        <w:t>Constraint</w:t>
      </w:r>
      <w:r w:rsidR="00B029CF">
        <w:t>:</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SF_SamplingSolid) or featureOfInterest.oclIsKindOf(SF_SamplingSurface)</w:t>
      </w:r>
    </w:p>
    <w:p w:rsidR="00EC5CE7" w:rsidRDefault="00F60D56">
      <w:pPr>
        <w:pStyle w:val="NormalWeb"/>
        <w:spacing w:before="0" w:beforeAutospacing="0" w:after="0" w:afterAutospacing="0"/>
        <w:ind w:left="291"/>
      </w:pPr>
      <w:r w:rsidRPr="00F60D56">
        <w:lastRenderedPageBreak/>
        <w:drawing>
          <wp:inline distT="0" distB="0" distL="0" distR="0">
            <wp:extent cx="5279390" cy="29343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9390" cy="2934335"/>
                    </a:xfrm>
                    <a:prstGeom prst="rect">
                      <a:avLst/>
                    </a:prstGeom>
                    <a:noFill/>
                    <a:ln>
                      <a:noFill/>
                    </a:ln>
                  </pic:spPr>
                </pic:pic>
              </a:graphicData>
            </a:graphic>
          </wp:inline>
        </w:drawing>
      </w:r>
    </w:p>
    <w:p w:rsidR="00F60D56" w:rsidRDefault="00F60D56">
      <w:pPr>
        <w:pStyle w:val="NormalWeb"/>
        <w:spacing w:before="0" w:beforeAutospacing="0" w:after="0" w:afterAutospacing="0"/>
        <w:ind w:left="291"/>
      </w:pPr>
    </w:p>
    <w:p w:rsidR="00F60D56" w:rsidRDefault="00B029CF" w:rsidP="00F60D56">
      <w:pPr>
        <w:pStyle w:val="Heading4"/>
      </w:pPr>
      <w:r>
        <w:t>GridSeries</w:t>
      </w:r>
      <w:r w:rsidR="00F60D56">
        <w:t>Observation</w:t>
      </w:r>
    </w:p>
    <w:p w:rsidR="00EC5CE7" w:rsidRDefault="00F60D56" w:rsidP="00F60D56">
      <w:r>
        <w:t>T</w:t>
      </w:r>
      <w:r w:rsidR="00B029CF">
        <w:t>he Grid Series Observation is a CSML Time Series Observation representing an evolving gridded field (2 or 3 dimensions) at a succession of time instants. The result of a Grid</w:t>
      </w:r>
      <w:r w:rsidR="00B029CF">
        <w:rPr>
          <w:i/>
          <w:iCs/>
        </w:rPr>
        <w:t xml:space="preserve"> </w:t>
      </w:r>
      <w:r w:rsidR="00B029CF">
        <w:t xml:space="preserve">observation is a discrete coverage with a compound spatio-temporal CRS where the domain consists of a series of two- or three-dimensional grid of points, each at a successive time instant. Typically the result will be an instance of CV_DiscreteGridPointCoverage. </w:t>
      </w:r>
      <w:r w:rsidR="00B029CF">
        <w:rPr>
          <w:b/>
          <w:bCs/>
        </w:rPr>
        <w:t>Constraint</w:t>
      </w:r>
      <w:r w:rsidR="00B029CF">
        <w:t>:</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SF_SamplingSolid) or featureOfInterest.oclIsKindOf(SF_SamplingSurface)</w:t>
      </w:r>
    </w:p>
    <w:p w:rsidR="00EC5CE7" w:rsidRPr="00F60D56" w:rsidRDefault="00F60D56" w:rsidP="00F60D56">
      <w:r w:rsidRPr="00F60D56">
        <w:drawing>
          <wp:inline distT="0" distB="0" distL="0" distR="0">
            <wp:extent cx="5279390" cy="29419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9390" cy="2941955"/>
                    </a:xfrm>
                    <a:prstGeom prst="rect">
                      <a:avLst/>
                    </a:prstGeom>
                    <a:noFill/>
                    <a:ln>
                      <a:noFill/>
                    </a:ln>
                  </pic:spPr>
                </pic:pic>
              </a:graphicData>
            </a:graphic>
          </wp:inline>
        </w:drawing>
      </w:r>
    </w:p>
    <w:p w:rsidR="00EC5CE7" w:rsidRDefault="00B029CF" w:rsidP="00F60D56">
      <w:r>
        <w:t xml:space="preserve">Note: the Grid Series observation can be used to express measurements sampled at a geographically distributed set of locations over a period of time – assuming that the property and the time instants at which data is sampled are uniform at each location. Two methods are possible: </w:t>
      </w:r>
    </w:p>
    <w:p w:rsidR="00EC5CE7" w:rsidRDefault="00B029CF" w:rsidP="00F60D56">
      <w:r>
        <w:t xml:space="preserve">(1) use of CV_DiscretePointCoverage, wherein each (x, y, </w:t>
      </w:r>
      <w:r>
        <w:rPr>
          <w:i/>
          <w:iCs/>
        </w:rPr>
        <w:t>z,</w:t>
      </w:r>
      <w:r>
        <w:t xml:space="preserve"> T) coordinate for each point in the domain is provided explicitly – noting the repetitive duplication of the (x, y, </w:t>
      </w:r>
      <w:r>
        <w:rPr>
          <w:i/>
          <w:iCs/>
        </w:rPr>
        <w:t>z</w:t>
      </w:r>
      <w:r>
        <w:t>) coordinates for each time instant at which the data is sampled (e.g. the points are at fixed spatial locations and do not vary with time).</w:t>
      </w:r>
    </w:p>
    <w:p w:rsidR="00EC5CE7" w:rsidRDefault="00B029CF" w:rsidP="00F60D56">
      <w:r>
        <w:lastRenderedPageBreak/>
        <w:t xml:space="preserve">(2) </w:t>
      </w:r>
      <w:proofErr w:type="gramStart"/>
      <w:r>
        <w:t>use</w:t>
      </w:r>
      <w:proofErr w:type="gramEnd"/>
      <w:r>
        <w:t xml:space="preserve"> ReferenceableGridCoverage [GML Change Request OGC 07-112r3 refers], wherein the 3- or 4-dimensional coverage (up to 3 spatial dimensions plus time) are flattened to a 2-dimensional grid; index-space plus time (i, t) where each point in index-space maps to the spatial sampling location (e.g. the location of a weather station within an observing network.</w:t>
      </w:r>
    </w:p>
    <w:p w:rsidR="00EC5CE7" w:rsidRDefault="00B029CF" w:rsidP="00F60D56">
      <w:r>
        <w:t>Option (2) provides a much more compact mechanism to express the domain points; this is the mechanism that is typically used within netCDF files. However, the use of ReferenceableGridCoverage adds significant complexity to encode/decode the dataset.</w:t>
      </w:r>
    </w:p>
    <w:p w:rsidR="00EC5CE7" w:rsidRDefault="00B029CF" w:rsidP="00F60D56">
      <w:r>
        <w:t>Recommendation: where possible, a complex observation with a sampling regime that spans multiple geographic locations and multiple time-instants shall be exchange as a collection of simple observations; either PointSeries observations (one per geographic location) or MultiPoint Observation (one per time-instant, see below).</w:t>
      </w:r>
    </w:p>
    <w:p w:rsidR="00EC5CE7" w:rsidRDefault="00B029CF" w:rsidP="00F60D56">
      <w:pPr>
        <w:pStyle w:val="Heading3"/>
      </w:pPr>
      <w:r>
        <w:t>Beyond CSML3</w:t>
      </w:r>
    </w:p>
    <w:p w:rsidR="00EC5CE7" w:rsidRDefault="00B029CF" w:rsidP="00F60D56">
      <w:r>
        <w:t>During the Testing phase of INSPIRE Annex 2 &amp; Annex 3 Data Specifications, Met Office identified that CSML3 lacked the ability to express data sampled from a spatially distributed locations; e.g. an observing network or collection of sites for which localised forecasts are provided.</w:t>
      </w:r>
    </w:p>
    <w:p w:rsidR="00EC5CE7" w:rsidRDefault="00B029CF" w:rsidP="00F60D56">
      <w:r>
        <w:t>In the WMO context, a requirement arises from US proposals regarding the exchange of surface observations. Currently, a surface observation report contains a co-temporal set of measurements taken (logically) at the same location (e.g. SYNOP or METAR). The US proposal suggests that a surface observation report contains co-temporal set of measurements of same type (i.e. Temperature measurements) collected from several sites. Different collections of sites may be used for different measurement types (depending on where particular sensors are deployed).</w:t>
      </w:r>
    </w:p>
    <w:p w:rsidR="00EC5CE7" w:rsidRDefault="00B029CF" w:rsidP="00F60D56">
      <w:r>
        <w:t>This requirement is typical of the desire to exchange data sampled from a set of geographically distributed locations at a single time-instant.</w:t>
      </w:r>
    </w:p>
    <w:p w:rsidR="00EC5CE7" w:rsidRDefault="00B029CF" w:rsidP="00F60D56">
      <w:r>
        <w:t>To remedy this deficiency in CSML3, a new Observation type is proposed: MultiPoint. The topology of the MultiPoint observation is orthogonal to the PointSeries observation; e.g. MultiPoint describes spatially distributed sampling at a time-instant whilst PointSeries describes a time-series of samples at a specific fixed location.</w:t>
      </w:r>
    </w:p>
    <w:p w:rsidR="00F60D56" w:rsidRDefault="00B029CF" w:rsidP="00F60D56">
      <w:pPr>
        <w:pStyle w:val="Heading4"/>
      </w:pPr>
      <w:r>
        <w:t>Mul</w:t>
      </w:r>
      <w:r w:rsidRPr="00F60D56">
        <w:rPr>
          <w:rStyle w:val="Heading4Char"/>
        </w:rPr>
        <w:t>t</w:t>
      </w:r>
      <w:r>
        <w:t>iPoint</w:t>
      </w:r>
      <w:r w:rsidR="00F60D56">
        <w:t>Observation</w:t>
      </w:r>
    </w:p>
    <w:p w:rsidR="00EC5CE7" w:rsidRDefault="00F60D56" w:rsidP="00F60D56">
      <w:r>
        <w:t>T</w:t>
      </w:r>
      <w:r w:rsidR="00B029CF">
        <w:t xml:space="preserve">he MultiPoint observation is a CSML Static Observation that represents a co-temporal measurement of a property at a collection of spatial locations at a specific time instant. The </w:t>
      </w:r>
      <w:r w:rsidR="00B029CF">
        <w:rPr>
          <w:i/>
          <w:iCs/>
        </w:rPr>
        <w:t>result</w:t>
      </w:r>
      <w:r w:rsidR="00B029CF">
        <w:t xml:space="preserve"> property of a MultiPoint observation shall be a discrete coverage having a domain that describes the locations at which the measurement occurred (CV_DiscretePointCoverage from ISO 19123). </w:t>
      </w:r>
      <w:r w:rsidR="00B029CF">
        <w:rPr>
          <w:b/>
          <w:bCs/>
        </w:rPr>
        <w:t>Contraint</w:t>
      </w:r>
      <w:r w:rsidR="00B029CF">
        <w:t>:</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SF_SamplingSurface)</w:t>
      </w:r>
    </w:p>
    <w:p w:rsidR="00EC5CE7" w:rsidRDefault="00B029CF" w:rsidP="00F60D56">
      <w:r>
        <w:lastRenderedPageBreak/>
        <w:t> </w:t>
      </w:r>
      <w:r w:rsidR="00F60D56" w:rsidRPr="00F60D56">
        <w:drawing>
          <wp:inline distT="0" distB="0" distL="0" distR="0">
            <wp:extent cx="5279390" cy="28225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9390" cy="2822575"/>
                    </a:xfrm>
                    <a:prstGeom prst="rect">
                      <a:avLst/>
                    </a:prstGeom>
                    <a:noFill/>
                    <a:ln>
                      <a:noFill/>
                    </a:ln>
                  </pic:spPr>
                </pic:pic>
              </a:graphicData>
            </a:graphic>
          </wp:inline>
        </w:drawing>
      </w:r>
    </w:p>
    <w:p w:rsidR="00EC5CE7" w:rsidRPr="00F60D56" w:rsidRDefault="00B029CF" w:rsidP="00F60D56">
      <w:r>
        <w:t>Note: constraint assumes that all locations can be fitted to a surface; e.g. ground surface or a pressure level. Alternatively, permitting featureOfInterest to be of type SF_SamplingSolid would allow the locations to be randomly distributed in 3-dimensions.</w:t>
      </w:r>
    </w:p>
    <w:p w:rsidR="00EC5CE7" w:rsidRPr="00F60D56" w:rsidRDefault="00B029CF" w:rsidP="00F60D56">
      <w:r>
        <w:t xml:space="preserve">Note: it is possible to consider the MultiPoint observation as a sub-type of the Grid observation; e.g. using a ReferenceableGridCoverage to collapse the (x, y, </w:t>
      </w:r>
      <w:proofErr w:type="gramStart"/>
      <w:r>
        <w:rPr>
          <w:i/>
          <w:iCs/>
        </w:rPr>
        <w:t>z</w:t>
      </w:r>
      <w:proofErr w:type="gramEnd"/>
      <w:r>
        <w:t xml:space="preserve">) coordinates of the set of spatial points onto a 1-dimensional grid in ‘index-space’. However, use of ReferenceableGridCoverage in this context is significantly more complex than CV_DiscretePointCoverage. Grid observation does not explicitly constrain the result to be an instance of CV_DiscreteGridPointCoverage – only the shape of the result domain is constrained. However, the name of the class implies use of a DiscreteGridPointCoverage. The MultiPoint observation provides clearer semantics and explicitly permits use of a simple CV_DiscretePointCoverage for the result. </w:t>
      </w:r>
    </w:p>
    <w:p w:rsidR="00F60D56" w:rsidRDefault="00F60D56" w:rsidP="00F60D56">
      <w:pPr>
        <w:pStyle w:val="Heading3"/>
      </w:pPr>
      <w:r>
        <w:t>Alternative coverage domain geometries</w:t>
      </w:r>
    </w:p>
    <w:p w:rsidR="00EC5CE7" w:rsidRDefault="00B029CF" w:rsidP="00F60D56">
      <w:r>
        <w:t xml:space="preserve">It is also conceivable that the domain objects in a discrete coverage may be of higher dimensionality than a simple point; e.g. linear or bounded by a polygon. </w:t>
      </w:r>
    </w:p>
    <w:p w:rsidR="00EC5CE7" w:rsidRDefault="00B029CF" w:rsidP="00F60D56">
      <w:r>
        <w:t xml:space="preserve">For example: a SIGMET may be defined via a line (e.g. EGPX SCOTTISH FIR SEV TURB OBS </w:t>
      </w:r>
      <w:r>
        <w:rPr>
          <w:b/>
          <w:bCs/>
        </w:rPr>
        <w:t>S OF LINE N6000</w:t>
      </w:r>
      <w:r>
        <w:t xml:space="preserve"> BLW FL060 STNR INTSF=) or within a polygon. </w:t>
      </w:r>
    </w:p>
    <w:p w:rsidR="00EC5CE7" w:rsidRDefault="00B029CF" w:rsidP="00F60D56">
      <w:pPr>
        <w:pBdr>
          <w:top w:val="single" w:sz="4" w:space="1" w:color="auto"/>
          <w:left w:val="single" w:sz="4" w:space="4" w:color="auto"/>
          <w:bottom w:val="single" w:sz="4" w:space="1" w:color="auto"/>
          <w:right w:val="single" w:sz="4" w:space="4" w:color="auto"/>
        </w:pBdr>
        <w:ind w:left="291"/>
      </w:pPr>
      <w:r>
        <w:t>Note</w:t>
      </w:r>
      <w:r w:rsidR="00F60D56">
        <w:t>:</w:t>
      </w:r>
      <w:r>
        <w:t xml:space="preserve"> it is always possible to derive a bounding polygon for a SIGMET based on the intersection of the line projected in the specified direction. However, it is important that a SIGMET can be communicated verbally; ‘S OF LINE N6000’ is much easier to communicate verbally than a bounding polygon!</w:t>
      </w:r>
    </w:p>
    <w:p w:rsidR="00EC5CE7" w:rsidRDefault="00B029CF" w:rsidP="00F60D56">
      <w:r>
        <w:t>Where the domain objects are lines (Curve) or areas bounded by polygon (Surface), CV_DiscreteCurveCoverage and CV_DiscreteSurfaceCoverage should be used.</w:t>
      </w:r>
    </w:p>
    <w:p w:rsidR="00EC5CE7" w:rsidRDefault="00B029CF" w:rsidP="00F60D56">
      <w:r>
        <w:t>Following the pattern developed for MultiPoint observation, where the sampled data is associated with Curves or Surfaces at a single time-instant, MultiCurve and MultiPoint observations should be used.</w:t>
      </w:r>
    </w:p>
    <w:p w:rsidR="00F60D56" w:rsidRDefault="00B029CF" w:rsidP="00F60D56">
      <w:pPr>
        <w:pStyle w:val="Heading4"/>
      </w:pPr>
      <w:r>
        <w:t>MultiCurve</w:t>
      </w:r>
      <w:r w:rsidR="00F60D56">
        <w:t>Observation</w:t>
      </w:r>
    </w:p>
    <w:p w:rsidR="00EC5CE7" w:rsidRDefault="00F60D56" w:rsidP="00F60D56">
      <w:r>
        <w:t>T</w:t>
      </w:r>
      <w:r w:rsidR="00B029CF">
        <w:t xml:space="preserve">he MultiCurve observation is a CSML Static Observation that represents a co-temporal measurement of a property at a collection of spatial locations at a specific time instant. The </w:t>
      </w:r>
      <w:r w:rsidR="00B029CF">
        <w:rPr>
          <w:i/>
          <w:iCs/>
        </w:rPr>
        <w:t>result</w:t>
      </w:r>
      <w:r w:rsidR="00B029CF">
        <w:t xml:space="preserve"> property of a MultiCurve observation shall be a discrete coverage having a domain that describes the set of curves at which the measurement occurred (CV_DiscreteCurveCoverage from ISO 19123). </w:t>
      </w:r>
      <w:r w:rsidR="00B029CF">
        <w:rPr>
          <w:b/>
          <w:bCs/>
        </w:rPr>
        <w:t>Contraint</w:t>
      </w:r>
      <w:r w:rsidR="00B029CF">
        <w:t>:</w:t>
      </w:r>
    </w:p>
    <w:p w:rsidR="00EC5CE7" w:rsidRDefault="00B029CF">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SF_SamplingSurface) or featureOfInterest.oclIsKindOf(SF_SamplingSolid)</w:t>
      </w:r>
    </w:p>
    <w:p w:rsidR="00F60D56" w:rsidRDefault="00B029CF" w:rsidP="00F60D56">
      <w:pPr>
        <w:pStyle w:val="Heading4"/>
      </w:pPr>
      <w:r>
        <w:t>MultiSurface</w:t>
      </w:r>
      <w:r w:rsidR="00F60D56">
        <w:t xml:space="preserve">Observation </w:t>
      </w:r>
    </w:p>
    <w:p w:rsidR="00EC5CE7" w:rsidRDefault="00F60D56" w:rsidP="00F60D56">
      <w:r>
        <w:lastRenderedPageBreak/>
        <w:t>T</w:t>
      </w:r>
      <w:r w:rsidR="00B029CF">
        <w:t xml:space="preserve">he MultiSurface observation is a CSML Static Observation that represents a co-temporal measurement of a </w:t>
      </w:r>
      <w:proofErr w:type="gramStart"/>
      <w:r w:rsidR="00B029CF">
        <w:t>property</w:t>
      </w:r>
      <w:proofErr w:type="gramEnd"/>
      <w:r w:rsidR="00B029CF">
        <w:t xml:space="preserve"> at a collection of spatial locations at a specific time instant. The </w:t>
      </w:r>
      <w:r w:rsidR="00B029CF">
        <w:rPr>
          <w:i/>
          <w:iCs/>
        </w:rPr>
        <w:t>result</w:t>
      </w:r>
      <w:r w:rsidR="00B029CF">
        <w:t xml:space="preserve"> property of a Point observation shall be a discrete coverage having a domain that describes the set of curves at which the measurement occurred (CV_DiscreteCurveCoverage from ISO 19123). </w:t>
      </w:r>
      <w:r w:rsidR="00B029CF">
        <w:rPr>
          <w:b/>
          <w:bCs/>
        </w:rPr>
        <w:t>Contraint</w:t>
      </w:r>
      <w:r w:rsidR="00B029CF">
        <w:t>:</w:t>
      </w:r>
    </w:p>
    <w:p w:rsidR="00EC5CE7" w:rsidRPr="00F60D56" w:rsidRDefault="00B029CF" w:rsidP="00F60D56">
      <w:pPr>
        <w:pStyle w:val="NormalWeb"/>
        <w:spacing w:before="0" w:beforeAutospacing="0" w:after="200" w:afterAutospacing="0"/>
        <w:ind w:left="291"/>
        <w:rPr>
          <w:rFonts w:ascii="Courier New" w:hAnsi="Courier New" w:cs="Courier New"/>
          <w:sz w:val="18"/>
          <w:szCs w:val="18"/>
        </w:rPr>
      </w:pPr>
      <w:proofErr w:type="gramStart"/>
      <w:r>
        <w:rPr>
          <w:rFonts w:ascii="Courier New" w:hAnsi="Courier New" w:cs="Courier New"/>
          <w:sz w:val="18"/>
          <w:szCs w:val="18"/>
        </w:rPr>
        <w:t>featureOfInterest.oclIsKindOf(</w:t>
      </w:r>
      <w:proofErr w:type="gramEnd"/>
      <w:r>
        <w:rPr>
          <w:rFonts w:ascii="Courier New" w:hAnsi="Courier New" w:cs="Courier New"/>
          <w:sz w:val="18"/>
          <w:szCs w:val="18"/>
        </w:rPr>
        <w:t>SF_SamplingSurface) or featureOfInterest.oclIsKindOf(SF_SamplingSolid)</w:t>
      </w:r>
      <w:r>
        <w:rPr>
          <w:rFonts w:cs="Calibri"/>
          <w:sz w:val="22"/>
          <w:szCs w:val="22"/>
        </w:rPr>
        <w:t> </w:t>
      </w:r>
    </w:p>
    <w:p w:rsidR="00EC5CE7" w:rsidRDefault="00B029CF" w:rsidP="00F60D56">
      <w:pPr>
        <w:pStyle w:val="Heading3"/>
      </w:pPr>
      <w:r>
        <w:t>Modelling 'time'</w:t>
      </w:r>
    </w:p>
    <w:p w:rsidR="00EC5CE7" w:rsidRDefault="00B029CF" w:rsidP="00F60D56">
      <w:r>
        <w:t>The Observation model has several explicit time attributes:</w:t>
      </w:r>
    </w:p>
    <w:p w:rsidR="00EC5CE7" w:rsidRPr="00F60D56" w:rsidRDefault="00B029CF" w:rsidP="0006516A">
      <w:pPr>
        <w:pStyle w:val="ListParagraph"/>
        <w:numPr>
          <w:ilvl w:val="0"/>
          <w:numId w:val="18"/>
        </w:numPr>
        <w:rPr>
          <w:rFonts w:eastAsia="Times New Roman"/>
        </w:rPr>
      </w:pPr>
      <w:r w:rsidRPr="00F60D56">
        <w:rPr>
          <w:rFonts w:eastAsia="Times New Roman"/>
        </w:rPr>
        <w:t>phenomenonTime</w:t>
      </w:r>
    </w:p>
    <w:p w:rsidR="00EC5CE7" w:rsidRPr="00F60D56" w:rsidRDefault="00B029CF" w:rsidP="0006516A">
      <w:pPr>
        <w:pStyle w:val="ListParagraph"/>
        <w:numPr>
          <w:ilvl w:val="0"/>
          <w:numId w:val="18"/>
        </w:numPr>
        <w:rPr>
          <w:rFonts w:eastAsia="Times New Roman"/>
        </w:rPr>
      </w:pPr>
      <w:r w:rsidRPr="00F60D56">
        <w:rPr>
          <w:rFonts w:eastAsia="Times New Roman"/>
        </w:rPr>
        <w:t>resultTime</w:t>
      </w:r>
    </w:p>
    <w:p w:rsidR="00EC5CE7" w:rsidRPr="00F60D56" w:rsidRDefault="00B029CF" w:rsidP="0006516A">
      <w:pPr>
        <w:pStyle w:val="ListParagraph"/>
        <w:numPr>
          <w:ilvl w:val="0"/>
          <w:numId w:val="18"/>
        </w:numPr>
        <w:rPr>
          <w:rFonts w:eastAsia="Times New Roman"/>
        </w:rPr>
      </w:pPr>
      <w:r w:rsidRPr="00F60D56">
        <w:rPr>
          <w:rFonts w:eastAsia="Times New Roman"/>
        </w:rPr>
        <w:t>validTime</w:t>
      </w:r>
    </w:p>
    <w:p w:rsidR="00F60D56" w:rsidRDefault="00B029CF" w:rsidP="00F60D56">
      <w:r>
        <w:t xml:space="preserve">These terms all have well defined semantics. </w:t>
      </w:r>
      <w:r w:rsidR="00F60D56">
        <w:t>The difference is best explained with an example:</w:t>
      </w:r>
    </w:p>
    <w:p w:rsidR="00F60D56" w:rsidRPr="00F60D56" w:rsidRDefault="00F60D56" w:rsidP="00F60D56">
      <w:pPr>
        <w:ind w:left="720"/>
        <w:rPr>
          <w:i/>
        </w:rPr>
      </w:pPr>
      <w:r>
        <w:rPr>
          <w:i/>
        </w:rPr>
        <w:t xml:space="preserve">An ice-core specimen is extracted from a glacier. The time of extraction is the phenomenonTime. Later, the ice-core specimen is subjected to tests from which results are published. The </w:t>
      </w:r>
      <w:r w:rsidR="004A2C0E">
        <w:rPr>
          <w:i/>
        </w:rPr>
        <w:t>time(s) at which the result is (results are) generated is the resultTime.</w:t>
      </w:r>
    </w:p>
    <w:p w:rsidR="00EC5CE7" w:rsidRPr="004A2C0E" w:rsidRDefault="00B029CF" w:rsidP="004A2C0E">
      <w:r>
        <w:t xml:space="preserve">In case of forecasts or other numerical simulations, the result time shall be different from the phenomenon time. </w:t>
      </w:r>
      <w:r w:rsidR="004A2C0E">
        <w:t>Often, a forecast simulation will have a phenomenonTime in the future</w:t>
      </w:r>
      <w:r w:rsidR="004A2C0E">
        <w:rPr>
          <w:rStyle w:val="FootnoteReference"/>
        </w:rPr>
        <w:footnoteReference w:id="11"/>
      </w:r>
      <w:r w:rsidR="004A2C0E">
        <w:t>.</w:t>
      </w:r>
      <w:r>
        <w:rPr>
          <w:rFonts w:cs="Calibri"/>
          <w:sz w:val="22"/>
          <w:szCs w:val="22"/>
        </w:rPr>
        <w:t> </w:t>
      </w:r>
    </w:p>
    <w:p w:rsidR="00EC5CE7" w:rsidRDefault="00B029CF" w:rsidP="004A2C0E">
      <w:pPr>
        <w:pStyle w:val="Heading3"/>
      </w:pPr>
      <w:bookmarkStart w:id="43" w:name="_Ref315795451"/>
      <w:r>
        <w:t>Modelling the Observation result</w:t>
      </w:r>
      <w:bookmarkEnd w:id="43"/>
    </w:p>
    <w:p w:rsidR="00EC5CE7" w:rsidRPr="004A2C0E" w:rsidRDefault="00B029CF" w:rsidP="004A2C0E">
      <w:r>
        <w:t>The WMO Logical Data Model aims to derive from SamplingCoverageObservation. This enforces the constraint that the Observation result shall be a sub-Class of {Abstract} CV_DiscreteCoverage (and the Observation featureOfInterest shall be a sub-Class of {Abstract} SF_SpatialSamplingFeature).</w:t>
      </w:r>
    </w:p>
    <w:p w:rsidR="00EC5CE7" w:rsidRPr="004A2C0E" w:rsidRDefault="00B029CF" w:rsidP="004A2C0E">
      <w:r>
        <w:t xml:space="preserve">From analysis of the BUFR data model, </w:t>
      </w:r>
      <w:r w:rsidR="004A2C0E">
        <w:t>we</w:t>
      </w:r>
      <w:r>
        <w:t xml:space="preserve"> infer that the format is designed to express data that is _INTERLEAVED_ with the geometry (e.g. as each geometry point is defined, the data values associated with that point are also expressed).</w:t>
      </w:r>
    </w:p>
    <w:p w:rsidR="00EC5CE7" w:rsidRPr="004A2C0E" w:rsidRDefault="00B029CF" w:rsidP="004A2C0E">
      <w:r>
        <w:t>In comparison with the Coverage schema (from ISO 19123) - this equates to the _DISCRETE POINT COVERAGE_ model (CV_DiscretePointCoverage).</w:t>
      </w:r>
    </w:p>
    <w:p w:rsidR="00EC5CE7" w:rsidRDefault="00B029CF" w:rsidP="004A2C0E">
      <w:r>
        <w:t>For the time being, we shall limit</w:t>
      </w:r>
      <w:r w:rsidR="004A2C0E">
        <w:rPr>
          <w:rStyle w:val="FootnoteReference"/>
        </w:rPr>
        <w:footnoteReference w:id="12"/>
      </w:r>
      <w:r>
        <w:t xml:space="preserve"> our interest in CSML3 Observation types to:</w:t>
      </w:r>
    </w:p>
    <w:p w:rsidR="00EC5CE7" w:rsidRPr="004A2C0E" w:rsidRDefault="00B029CF" w:rsidP="0006516A">
      <w:pPr>
        <w:pStyle w:val="ListParagraph"/>
        <w:numPr>
          <w:ilvl w:val="0"/>
          <w:numId w:val="19"/>
        </w:numPr>
        <w:rPr>
          <w:rFonts w:eastAsia="Times New Roman"/>
        </w:rPr>
      </w:pPr>
      <w:r w:rsidRPr="004A2C0E">
        <w:rPr>
          <w:rFonts w:eastAsia="Times New Roman"/>
          <w:i/>
        </w:rPr>
        <w:t>CSML3:Point</w:t>
      </w:r>
      <w:r w:rsidR="004A2C0E" w:rsidRPr="004A2C0E">
        <w:rPr>
          <w:rFonts w:eastAsia="Times New Roman"/>
        </w:rPr>
        <w:t xml:space="preserve"> (PointObservation)</w:t>
      </w:r>
    </w:p>
    <w:p w:rsidR="00EC5CE7" w:rsidRPr="004A2C0E" w:rsidRDefault="00B029CF" w:rsidP="0006516A">
      <w:pPr>
        <w:pStyle w:val="ListParagraph"/>
        <w:numPr>
          <w:ilvl w:val="0"/>
          <w:numId w:val="19"/>
        </w:numPr>
        <w:rPr>
          <w:rFonts w:eastAsia="Times New Roman"/>
        </w:rPr>
      </w:pPr>
      <w:r w:rsidRPr="004A2C0E">
        <w:rPr>
          <w:rFonts w:eastAsia="Times New Roman"/>
          <w:i/>
        </w:rPr>
        <w:t>CSML3:PointSeries</w:t>
      </w:r>
      <w:r w:rsidR="004A2C0E" w:rsidRPr="004A2C0E">
        <w:rPr>
          <w:rFonts w:eastAsia="Times New Roman"/>
        </w:rPr>
        <w:t xml:space="preserve"> (PointSeriesObservation)</w:t>
      </w:r>
    </w:p>
    <w:p w:rsidR="00EC5CE7" w:rsidRPr="004A2C0E" w:rsidRDefault="00B029CF" w:rsidP="0006516A">
      <w:pPr>
        <w:pStyle w:val="ListParagraph"/>
        <w:numPr>
          <w:ilvl w:val="0"/>
          <w:numId w:val="19"/>
        </w:numPr>
        <w:rPr>
          <w:rFonts w:eastAsia="Times New Roman"/>
        </w:rPr>
      </w:pPr>
      <w:r w:rsidRPr="004A2C0E">
        <w:rPr>
          <w:rFonts w:eastAsia="Times New Roman"/>
          <w:i/>
          <w:iCs/>
        </w:rPr>
        <w:t>MultiPoint</w:t>
      </w:r>
      <w:r w:rsidR="004A2C0E" w:rsidRPr="004A2C0E">
        <w:rPr>
          <w:rFonts w:eastAsia="Times New Roman"/>
          <w:i/>
          <w:iCs/>
        </w:rPr>
        <w:t xml:space="preserve"> </w:t>
      </w:r>
      <w:r w:rsidR="004A2C0E" w:rsidRPr="004A2C0E">
        <w:rPr>
          <w:rFonts w:eastAsia="Times New Roman"/>
          <w:iCs/>
        </w:rPr>
        <w:t>(MultiPointObservation)</w:t>
      </w:r>
    </w:p>
    <w:p w:rsidR="00EC5CE7" w:rsidRPr="004A2C0E" w:rsidRDefault="00B029CF" w:rsidP="004A2C0E">
      <w:r>
        <w:t xml:space="preserve">We note that GRIB is designed to express _GRIDDED_ data and so </w:t>
      </w:r>
      <w:r w:rsidRPr="004A2C0E">
        <w:rPr>
          <w:i/>
        </w:rPr>
        <w:t>may</w:t>
      </w:r>
      <w:r>
        <w:t xml:space="preserve"> be used to </w:t>
      </w:r>
      <w:r w:rsidR="004A2C0E">
        <w:t>encode</w:t>
      </w:r>
      <w:r>
        <w:t xml:space="preserve"> other types of CSML3 Observation: 'CSML3</w:t>
      </w:r>
      <w:proofErr w:type="gramStart"/>
      <w:r>
        <w:t>:Grid'</w:t>
      </w:r>
      <w:proofErr w:type="gramEnd"/>
      <w:r>
        <w:t xml:space="preserve"> and 'CSML3:GridSeries'</w:t>
      </w:r>
      <w:r w:rsidR="004A2C0E">
        <w:rPr>
          <w:rStyle w:val="FootnoteReference"/>
        </w:rPr>
        <w:footnoteReference w:id="13"/>
      </w:r>
      <w:r>
        <w:t>.</w:t>
      </w:r>
    </w:p>
    <w:p w:rsidR="00EC5CE7" w:rsidRDefault="00B029CF" w:rsidP="004A2C0E">
      <w:pPr>
        <w:pStyle w:val="Heading3"/>
      </w:pPr>
      <w:r>
        <w:t>Degenerate coverages</w:t>
      </w:r>
    </w:p>
    <w:p w:rsidR="00EC5CE7" w:rsidRDefault="00B029CF" w:rsidP="004A2C0E">
      <w:r>
        <w:t xml:space="preserve">At first glance, it would appear excessive introduce the complexity of a (discrete) coverage model where the data is sampled only at a single domain object; e.g. a SYNOP contains observations from a single weather station whilst a SIGMET will typically use a single bounding polygon. </w:t>
      </w:r>
    </w:p>
    <w:p w:rsidR="00EC5CE7" w:rsidRPr="004A2C0E" w:rsidRDefault="00B029CF" w:rsidP="004A2C0E">
      <w:r>
        <w:lastRenderedPageBreak/>
        <w:t>This scenario aligns with the CSML3</w:t>
      </w:r>
      <w:proofErr w:type="gramStart"/>
      <w:r>
        <w:t>:Point</w:t>
      </w:r>
      <w:proofErr w:type="gramEnd"/>
      <w:r>
        <w:t xml:space="preserve"> Observation</w:t>
      </w:r>
      <w:r w:rsidR="004A2C0E">
        <w:t xml:space="preserve"> (PointObservation)</w:t>
      </w:r>
      <w:r>
        <w:t>.</w:t>
      </w:r>
      <w:r>
        <w:rPr>
          <w:rFonts w:cs="Calibri"/>
          <w:sz w:val="22"/>
          <w:szCs w:val="22"/>
        </w:rPr>
        <w:t> </w:t>
      </w:r>
    </w:p>
    <w:p w:rsidR="00EC5CE7" w:rsidRDefault="00B029CF" w:rsidP="004A2C0E">
      <w:r>
        <w:t>However, the overhead introduced from the use of discrete coverages to define the observation result are arguably small, and yet enable flexibility to provide more sophisticated information at later dates as the expectation of data publishers and consumers evolves. For example, the US proposal for exchanging Surface Observations suggests that a surface observation report contains co-temporal set of measurements of same type (i.e. Temperature measurements) collected from several sites, whilst a TS SIGMET (thunderstorm) may contain multiple zones each at a different flight level – or perhaps at a different intensity.</w:t>
      </w:r>
    </w:p>
    <w:p w:rsidR="00EC5CE7" w:rsidRPr="004A2C0E" w:rsidRDefault="00B029CF" w:rsidP="004A2C0E">
      <w:r>
        <w:t>We also note that BUFR is frequently used to express data about observed phenomena from a set of geometry points within a single message. The WMO Logical Data Model must be able to support this scenario.</w:t>
      </w:r>
      <w:r>
        <w:rPr>
          <w:rFonts w:cs="Calibri"/>
          <w:sz w:val="22"/>
          <w:szCs w:val="22"/>
        </w:rPr>
        <w:t> </w:t>
      </w:r>
    </w:p>
    <w:p w:rsidR="00EC5CE7" w:rsidRPr="004A2C0E" w:rsidRDefault="00B029CF" w:rsidP="004A2C0E">
      <w:r>
        <w:t>This scenario aligns with the MultiPoint Observation</w:t>
      </w:r>
      <w:r w:rsidR="004A2C0E">
        <w:t xml:space="preserve"> (MultiPointObservation)</w:t>
      </w:r>
      <w:r>
        <w:t>.</w:t>
      </w:r>
      <w:r>
        <w:rPr>
          <w:rFonts w:cs="Calibri"/>
          <w:sz w:val="22"/>
          <w:szCs w:val="22"/>
        </w:rPr>
        <w:t> </w:t>
      </w:r>
    </w:p>
    <w:p w:rsidR="00EC5CE7" w:rsidRPr="004A2C0E" w:rsidRDefault="00B029CF" w:rsidP="004A2C0E">
      <w:r>
        <w:t>Finally, we may wish to describe a time-series of measurements taken at a single geometry.</w:t>
      </w:r>
    </w:p>
    <w:p w:rsidR="00EC5CE7" w:rsidRPr="004A2C0E" w:rsidRDefault="00B029CF" w:rsidP="004A2C0E">
      <w:r>
        <w:t>This scenario aligns with the CSML3</w:t>
      </w:r>
      <w:proofErr w:type="gramStart"/>
      <w:r>
        <w:t>:PointSeries</w:t>
      </w:r>
      <w:proofErr w:type="gramEnd"/>
      <w:r>
        <w:t xml:space="preserve"> Observation</w:t>
      </w:r>
      <w:r w:rsidR="004A2C0E">
        <w:t xml:space="preserve"> (PointSeriesObservation)</w:t>
      </w:r>
      <w:r>
        <w:t>.</w:t>
      </w:r>
    </w:p>
    <w:p w:rsidR="00EC5CE7" w:rsidRDefault="00B029CF" w:rsidP="004A2C0E">
      <w:pPr>
        <w:pStyle w:val="Heading3"/>
      </w:pPr>
      <w:r>
        <w:t>ISO 19123 Geographic information - Schema for coverage geometry and functions</w:t>
      </w:r>
    </w:p>
    <w:p w:rsidR="00EC5CE7" w:rsidRDefault="004A2C0E" w:rsidP="004A2C0E">
      <w:r w:rsidRPr="004A2C0E">
        <w:drawing>
          <wp:inline distT="0" distB="0" distL="0" distR="0" wp14:anchorId="621EBC52" wp14:editId="502B8129">
            <wp:extent cx="5731510" cy="3158040"/>
            <wp:effectExtent l="0" t="0" r="2540" b="44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3158040"/>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A2C0E">
      <w:proofErr w:type="gramStart"/>
      <w:r>
        <w:t>A coverage</w:t>
      </w:r>
      <w:proofErr w:type="gramEnd"/>
      <w:r>
        <w:t xml:space="preserve"> is used to model the variation of some property within a domain of interest. Thus </w:t>
      </w:r>
      <w:proofErr w:type="gramStart"/>
      <w:r>
        <w:t>a coverage</w:t>
      </w:r>
      <w:proofErr w:type="gramEnd"/>
      <w:r>
        <w:t xml:space="preserve"> comprises of a set of domain elements (the geometries or time-instants), a set of range elements (the data values), a common point rule procedure to map from the domain to the range and a description of the types of data found in the range (the rangeType). Coverages of various types are specified in ISO 19123 - including CV_DiscreteGridPointCoverage where the domain elements are defined implicitly using a grid-point definition (e.g. as might be described by Section 3 of a GRIB2 message).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AC43BD">
      <w:r>
        <w:t>As identified</w:t>
      </w:r>
      <w:r w:rsidR="00AC43BD">
        <w:t xml:space="preserve"> </w:t>
      </w:r>
      <w:r w:rsidR="00AC43BD">
        <w:fldChar w:fldCharType="begin"/>
      </w:r>
      <w:r w:rsidR="00AC43BD">
        <w:instrText xml:space="preserve"> REF _Ref315795451 \p \h </w:instrText>
      </w:r>
      <w:r w:rsidR="00AC43BD">
        <w:fldChar w:fldCharType="separate"/>
      </w:r>
      <w:r w:rsidR="00AC43BD">
        <w:t>above</w:t>
      </w:r>
      <w:r w:rsidR="00AC43BD">
        <w:fldChar w:fldCharType="end"/>
      </w:r>
      <w:r>
        <w:t>, our interest relates to CV_DiscretePointCoverage.</w:t>
      </w:r>
    </w:p>
    <w:p w:rsidR="00EC5CE7" w:rsidRDefault="00B029CF" w:rsidP="00AC43BD">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AC43BD">
      <w:r>
        <w:t>The CV_DiscretePointCoverage comprises of a number of elements; two of these are important for our discussion here:</w:t>
      </w:r>
    </w:p>
    <w:p w:rsidR="00EC5CE7" w:rsidRPr="00AC43BD" w:rsidRDefault="00B029CF" w:rsidP="0006516A">
      <w:pPr>
        <w:pStyle w:val="ListParagraph"/>
        <w:numPr>
          <w:ilvl w:val="0"/>
          <w:numId w:val="20"/>
        </w:numPr>
        <w:rPr>
          <w:rFonts w:eastAsia="Times New Roman"/>
        </w:rPr>
      </w:pPr>
      <w:r w:rsidRPr="00AC43BD">
        <w:rPr>
          <w:rFonts w:eastAsia="Times New Roman"/>
        </w:rPr>
        <w:t>rangeType:RecordType</w:t>
      </w:r>
    </w:p>
    <w:p w:rsidR="00EC5CE7" w:rsidRPr="00AC43BD" w:rsidRDefault="00B029CF" w:rsidP="0006516A">
      <w:pPr>
        <w:pStyle w:val="ListParagraph"/>
        <w:numPr>
          <w:ilvl w:val="0"/>
          <w:numId w:val="20"/>
        </w:numPr>
        <w:rPr>
          <w:rFonts w:eastAsia="Times New Roman"/>
        </w:rPr>
      </w:pPr>
      <w:r w:rsidRPr="00AC43BD">
        <w:rPr>
          <w:rFonts w:eastAsia="Times New Roman"/>
        </w:rPr>
        <w:t>element:CV_GeometryValuePair</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CB441D" w:rsidRDefault="00CB441D" w:rsidP="00CB441D">
      <w:pPr>
        <w:pStyle w:val="Heading4"/>
      </w:pPr>
      <w:proofErr w:type="gramStart"/>
      <w:r>
        <w:lastRenderedPageBreak/>
        <w:t>rangeType</w:t>
      </w:r>
      <w:proofErr w:type="gramEnd"/>
    </w:p>
    <w:p w:rsidR="00EC5CE7" w:rsidRDefault="00B029CF" w:rsidP="00AC43BD">
      <w:r>
        <w:t>ISO 19123 specifies 'rangeType':</w:t>
      </w:r>
    </w:p>
    <w:p w:rsidR="00EC5CE7" w:rsidRPr="00AC43BD" w:rsidRDefault="00B029CF" w:rsidP="00AC43BD">
      <w:pPr>
        <w:ind w:left="291"/>
        <w:rPr>
          <w:i/>
        </w:rPr>
      </w:pPr>
      <w:r w:rsidRPr="00AC43BD">
        <w:rPr>
          <w:i/>
        </w:rPr>
        <w:t>"The attribute rangeType</w:t>
      </w:r>
      <w:proofErr w:type="gramStart"/>
      <w:r w:rsidRPr="00AC43BD">
        <w:rPr>
          <w:i/>
        </w:rPr>
        <w:t>:RecordType</w:t>
      </w:r>
      <w:proofErr w:type="gramEnd"/>
      <w:r w:rsidRPr="00AC43BD">
        <w:rPr>
          <w:i/>
        </w:rPr>
        <w:t xml:space="preserve"> shall describe the range of the coverage. The data type RecordType is defined in ISO/TS 19103. It consists of a list of attribute name/data type pairs. A simple list is the most common form of rangeType, but RecordType can be used recursively to describe more complex structures. The rangeType for a specific coverage shall be specified in an application schema."</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AC43BD">
      <w:r>
        <w:t>The ISO 19123 Coverage model asserts that RecordType is a 'list of properties'.</w:t>
      </w:r>
    </w:p>
    <w:p w:rsidR="00AC43BD" w:rsidRDefault="00AC43BD" w:rsidP="00AC43BD">
      <w:r>
        <w:t>Within GML/XML RecordType is typically implemented using a SWE</w:t>
      </w:r>
      <w:proofErr w:type="gramStart"/>
      <w:r>
        <w:t>:DataRecord</w:t>
      </w:r>
      <w:proofErr w:type="gramEnd"/>
      <w:r>
        <w:t xml:space="preserve"> which could be populated using information from the BUFR Tables. In this situation, DataRecord/field/Quantity/definition shall be a URI that refers to the appropriate BUFR Table B definition*. Also note that specifying the unit of measure is mandatory for a SWE</w:t>
      </w:r>
      <w:proofErr w:type="gramStart"/>
      <w:r>
        <w:t>:Quantity</w:t>
      </w:r>
      <w:proofErr w:type="gramEnd"/>
      <w:r>
        <w: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AC43BD" w:rsidP="00AC43BD">
      <w:pPr>
        <w:pBdr>
          <w:top w:val="single" w:sz="4" w:space="1" w:color="auto"/>
          <w:left w:val="single" w:sz="4" w:space="4" w:color="auto"/>
          <w:bottom w:val="single" w:sz="4" w:space="1" w:color="auto"/>
          <w:right w:val="single" w:sz="4" w:space="4" w:color="auto"/>
        </w:pBdr>
      </w:pPr>
      <w:r w:rsidRPr="00AC43BD">
        <w:t>Note</w:t>
      </w:r>
      <w:r w:rsidR="00B029CF" w:rsidRPr="00AC43BD">
        <w:t xml:space="preserve">: </w:t>
      </w:r>
      <w:r w:rsidRPr="00AC43BD">
        <w:t>within a BUFR Sequence</w:t>
      </w:r>
      <w:r w:rsidRPr="00AC43BD">
        <w:rPr>
          <w:rStyle w:val="FootnoteReference"/>
          <w:rFonts w:cs="Calibri"/>
          <w:sz w:val="22"/>
          <w:szCs w:val="22"/>
        </w:rPr>
        <w:footnoteReference w:id="14"/>
      </w:r>
      <w:r w:rsidRPr="00AC43BD">
        <w:t xml:space="preserve">, the </w:t>
      </w:r>
      <w:r w:rsidR="00B029CF" w:rsidRPr="00AC43BD">
        <w:t xml:space="preserve">rangeType </w:t>
      </w:r>
      <w:r w:rsidRPr="00AC43BD">
        <w:t xml:space="preserve">attribute may be </w:t>
      </w:r>
      <w:r w:rsidR="00B029CF" w:rsidRPr="00AC43BD">
        <w:t>implemented</w:t>
      </w:r>
      <w:r w:rsidRPr="00AC43BD">
        <w:t xml:space="preserve"> using Table B Class 00 code [0 00 030] 'Descriptor defining sequence'</w:t>
      </w:r>
      <w:r w:rsidR="00B029CF" w:rsidRPr="00AC43BD">
        <w:t xml:space="preserve"> </w:t>
      </w:r>
      <w:r w:rsidRPr="00AC43BD">
        <w:t>to</w:t>
      </w:r>
      <w:r w:rsidR="00B029CF" w:rsidRPr="00AC43BD">
        <w:t xml:space="preserve"> refer to the</w:t>
      </w:r>
      <w:r w:rsidRPr="00AC43BD">
        <w:t xml:space="preserve"> appropriate</w:t>
      </w:r>
      <w:r w:rsidR="00B029CF" w:rsidRPr="00AC43BD">
        <w:t xml:space="preserve"> BUFR Table D Sequence number that defines the appropriate set of properties</w:t>
      </w:r>
      <w:r w:rsidRPr="00AC43BD">
        <w:rPr>
          <w:rStyle w:val="FootnoteReference"/>
          <w:rFonts w:cs="Calibri"/>
          <w:sz w:val="22"/>
          <w:szCs w:val="22"/>
        </w:rPr>
        <w:footnoteReference w:id="15"/>
      </w:r>
      <w:r w:rsidR="00B029CF" w:rsidRPr="00AC43BD">
        <w:t>.</w:t>
      </w:r>
    </w:p>
    <w:p w:rsidR="00EC5CE7" w:rsidRDefault="00B029CF" w:rsidP="00AC43BD">
      <w:pPr>
        <w:pStyle w:val="NormalWeb"/>
        <w:spacing w:before="0" w:beforeAutospacing="0" w:after="0" w:afterAutospacing="0"/>
        <w:ind w:left="29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AC43BD">
      <w:r>
        <w:t>For example:</w:t>
      </w:r>
    </w:p>
    <w:p w:rsidR="00EC5CE7" w:rsidRPr="00CB441D" w:rsidRDefault="00B029CF" w:rsidP="00CB441D">
      <w:pPr>
        <w:rPr>
          <w:rFonts w:ascii="Arial" w:hAnsi="Arial" w:cs="Arial"/>
          <w:sz w:val="16"/>
          <w:szCs w:val="16"/>
        </w:rPr>
      </w:pPr>
      <w:r>
        <w:t> </w:t>
      </w:r>
      <w:r w:rsidR="00CB441D">
        <w:rPr>
          <w:rFonts w:ascii="Times New Roman" w:eastAsia="Times New Roman" w:hAnsi="Times New Roman"/>
          <w:color w:val="000000"/>
          <w:sz w:val="24"/>
        </w:rPr>
        <w:br/>
      </w:r>
      <w:r w:rsidR="00CB441D" w:rsidRPr="00CB441D">
        <w:rPr>
          <w:rFonts w:ascii="Arial" w:eastAsia="Times New Roman" w:hAnsi="Arial" w:cs="Arial"/>
          <w:color w:val="000000"/>
          <w:sz w:val="16"/>
          <w:szCs w:val="16"/>
        </w:rPr>
        <w:t xml:space="preserve">                            </w:t>
      </w:r>
      <w:r w:rsidR="00CB441D" w:rsidRPr="00CB441D">
        <w:rPr>
          <w:rFonts w:ascii="Arial" w:eastAsia="Times New Roman" w:hAnsi="Arial" w:cs="Arial"/>
          <w:color w:val="000096"/>
          <w:sz w:val="16"/>
          <w:szCs w:val="16"/>
        </w:rPr>
        <w:t>&lt;rangeType&gt;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&lt;swe:DataRecord</w:t>
      </w:r>
      <w:r w:rsidR="00CB441D" w:rsidRPr="00CB441D">
        <w:rPr>
          <w:rFonts w:ascii="Arial" w:eastAsia="Times New Roman" w:hAnsi="Arial" w:cs="Arial"/>
          <w:color w:val="F5844C"/>
          <w:sz w:val="16"/>
          <w:szCs w:val="16"/>
        </w:rPr>
        <w:t xml:space="preserve"> definition</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"http://{hostname}/{path}/BUFR/D/07/404"</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&lt;swe:lable&gt;</w:t>
      </w:r>
      <w:r w:rsidR="00CB441D" w:rsidRPr="00CB441D">
        <w:rPr>
          <w:rFonts w:ascii="Arial" w:eastAsia="Times New Roman" w:hAnsi="Arial" w:cs="Arial"/>
          <w:color w:val="000000"/>
          <w:sz w:val="16"/>
          <w:szCs w:val="16"/>
        </w:rPr>
        <w:t>Temperature observation record</w:t>
      </w:r>
      <w:r w:rsidR="00CB441D" w:rsidRPr="00CB441D">
        <w:rPr>
          <w:rFonts w:ascii="Arial" w:eastAsia="Times New Roman" w:hAnsi="Arial" w:cs="Arial"/>
          <w:color w:val="000096"/>
          <w:sz w:val="16"/>
          <w:szCs w:val="16"/>
        </w:rPr>
        <w:t>&lt;/swe:lable&gt;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&lt;swe:field</w:t>
      </w:r>
      <w:r w:rsidR="00CB441D" w:rsidRPr="00CB441D">
        <w:rPr>
          <w:rFonts w:ascii="Arial" w:eastAsia="Times New Roman" w:hAnsi="Arial" w:cs="Arial"/>
          <w:color w:val="F5844C"/>
          <w:sz w:val="16"/>
          <w:szCs w:val="16"/>
        </w:rPr>
        <w:t xml:space="preserve"> name</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"temperature"</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&lt;swe:Quantity</w:t>
      </w:r>
      <w:r w:rsidR="00CB441D" w:rsidRPr="00CB441D">
        <w:rPr>
          <w:rFonts w:ascii="Arial" w:eastAsia="Times New Roman" w:hAnsi="Arial" w:cs="Arial"/>
          <w:color w:val="F5844C"/>
          <w:sz w:val="16"/>
          <w:szCs w:val="16"/>
        </w:rPr>
        <w:t xml:space="preserve"> definition</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"http://{hostname}/{path}/BUFR/B/12/023"</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&lt;swe:uom</w:t>
      </w:r>
      <w:r w:rsidR="00CB441D" w:rsidRPr="00CB441D">
        <w:rPr>
          <w:rFonts w:ascii="Arial" w:eastAsia="Times New Roman" w:hAnsi="Arial" w:cs="Arial"/>
          <w:color w:val="F5844C"/>
          <w:sz w:val="16"/>
          <w:szCs w:val="16"/>
        </w:rPr>
        <w:t xml:space="preserve"> code</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"C</w:t>
      </w:r>
      <w:r w:rsidR="00CB441D">
        <w:rPr>
          <w:rFonts w:ascii="Arial" w:eastAsia="Times New Roman" w:hAnsi="Arial" w:cs="Arial"/>
          <w:color w:val="993300"/>
          <w:sz w:val="16"/>
          <w:szCs w:val="16"/>
        </w:rPr>
        <w:t>el</w:t>
      </w:r>
      <w:r w:rsidR="00CB441D" w:rsidRPr="00CB441D">
        <w:rPr>
          <w:rFonts w:ascii="Arial" w:eastAsia="Times New Roman" w:hAnsi="Arial" w:cs="Arial"/>
          <w:color w:val="993300"/>
          <w:sz w:val="16"/>
          <w:szCs w:val="16"/>
        </w:rPr>
        <w:t>"</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&lt;/swe:Quantity&gt;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&lt;/swe:field&gt;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&lt;swe:field</w:t>
      </w:r>
      <w:r w:rsidR="00CB441D" w:rsidRPr="00CB441D">
        <w:rPr>
          <w:rFonts w:ascii="Arial" w:eastAsia="Times New Roman" w:hAnsi="Arial" w:cs="Arial"/>
          <w:color w:val="F5844C"/>
          <w:sz w:val="16"/>
          <w:szCs w:val="16"/>
        </w:rPr>
        <w:t xml:space="preserve"> name</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"dewpoint"</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&lt;swe:Quantity</w:t>
      </w:r>
      <w:r w:rsidR="00CB441D" w:rsidRPr="00CB441D">
        <w:rPr>
          <w:rFonts w:ascii="Arial" w:eastAsia="Times New Roman" w:hAnsi="Arial" w:cs="Arial"/>
          <w:color w:val="F5844C"/>
          <w:sz w:val="16"/>
          <w:szCs w:val="16"/>
        </w:rPr>
        <w:t xml:space="preserve"> definition</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"http://{hostname}/{path}/BUFR/B/12/024"</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&lt;swe:uom</w:t>
      </w:r>
      <w:r w:rsidR="00CB441D" w:rsidRPr="00CB441D">
        <w:rPr>
          <w:rFonts w:ascii="Arial" w:eastAsia="Times New Roman" w:hAnsi="Arial" w:cs="Arial"/>
          <w:color w:val="F5844C"/>
          <w:sz w:val="16"/>
          <w:szCs w:val="16"/>
        </w:rPr>
        <w:t xml:space="preserve"> code</w:t>
      </w:r>
      <w:r w:rsidR="00CB441D" w:rsidRPr="00CB441D">
        <w:rPr>
          <w:rFonts w:ascii="Arial" w:eastAsia="Times New Roman" w:hAnsi="Arial" w:cs="Arial"/>
          <w:color w:val="FF8040"/>
          <w:sz w:val="16"/>
          <w:szCs w:val="16"/>
        </w:rPr>
        <w:t>=</w:t>
      </w:r>
      <w:r w:rsidR="00CB441D" w:rsidRPr="00CB441D">
        <w:rPr>
          <w:rFonts w:ascii="Arial" w:eastAsia="Times New Roman" w:hAnsi="Arial" w:cs="Arial"/>
          <w:color w:val="993300"/>
          <w:sz w:val="16"/>
          <w:szCs w:val="16"/>
        </w:rPr>
        <w:t>"C</w:t>
      </w:r>
      <w:r w:rsidR="00CB441D">
        <w:rPr>
          <w:rFonts w:ascii="Arial" w:eastAsia="Times New Roman" w:hAnsi="Arial" w:cs="Arial"/>
          <w:color w:val="993300"/>
          <w:sz w:val="16"/>
          <w:szCs w:val="16"/>
        </w:rPr>
        <w:t>el</w:t>
      </w:r>
      <w:r w:rsidR="00CB441D" w:rsidRPr="00CB441D">
        <w:rPr>
          <w:rFonts w:ascii="Arial" w:eastAsia="Times New Roman" w:hAnsi="Arial" w:cs="Arial"/>
          <w:color w:val="993300"/>
          <w:sz w:val="16"/>
          <w:szCs w:val="16"/>
        </w:rPr>
        <w:t>"</w:t>
      </w:r>
      <w:r w:rsidR="00CB441D" w:rsidRPr="00CB441D">
        <w:rPr>
          <w:rFonts w:ascii="Arial" w:eastAsia="Times New Roman" w:hAnsi="Arial" w:cs="Arial"/>
          <w:color w:val="000096"/>
          <w:sz w:val="16"/>
          <w:szCs w:val="16"/>
        </w:rPr>
        <w:t>/&gt;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&lt;/swe:Quantity&gt;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&lt;/swe:field&gt;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&lt;/swe:DataRecord&gt;</w:t>
      </w:r>
      <w:r w:rsidR="00CB441D" w:rsidRPr="00CB441D">
        <w:rPr>
          <w:rFonts w:ascii="Arial" w:eastAsia="Times New Roman" w:hAnsi="Arial" w:cs="Arial"/>
          <w:color w:val="000000"/>
          <w:sz w:val="16"/>
          <w:szCs w:val="16"/>
        </w:rPr>
        <w:br/>
        <w:t xml:space="preserve">                            </w:t>
      </w:r>
      <w:r w:rsidR="00CB441D" w:rsidRPr="00CB441D">
        <w:rPr>
          <w:rFonts w:ascii="Arial" w:eastAsia="Times New Roman" w:hAnsi="Arial" w:cs="Arial"/>
          <w:color w:val="000096"/>
          <w:sz w:val="16"/>
          <w:szCs w:val="16"/>
        </w:rPr>
        <w:t>&lt;/rangeType&gt;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CB441D">
      <w:r>
        <w:t>Note: SWE</w:t>
      </w:r>
      <w:proofErr w:type="gramStart"/>
      <w:r>
        <w:t>:Quantity</w:t>
      </w:r>
      <w:proofErr w:type="gramEnd"/>
      <w:r>
        <w:t xml:space="preserve"> may also carry a 'value' - this is not required here.</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CB441D" w:rsidP="00CB441D">
      <w:r>
        <w:rPr>
          <w:highlight w:val="yellow"/>
        </w:rPr>
        <w:t>Again, we note that</w:t>
      </w:r>
      <w:r w:rsidR="00B029CF">
        <w:rPr>
          <w:highlight w:val="yellow"/>
        </w:rPr>
        <w:t xml:space="preserve"> BUFR Table B definitions will need to be published as web-accessible definitions - each with a unique identifier (URI).</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CB441D">
      <w:r>
        <w:t>The equivalent description in BUFR is significantly smaller as it simply references a Sequence from BUFR Table D using code [0 00 030] 'Descriptor defining sequence':</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tbl>
      <w:tblPr>
        <w:tblW w:w="0" w:type="auto"/>
        <w:tblInd w:w="77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08"/>
        <w:gridCol w:w="1162"/>
      </w:tblGrid>
      <w:tr w:rsidR="00EC5CE7" w:rsidRPr="00CB441D">
        <w:trPr>
          <w:divId w:val="1216283413"/>
        </w:trPr>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CB441D" w:rsidRDefault="00B029CF">
            <w:pPr>
              <w:pStyle w:val="NormalWeb"/>
              <w:spacing w:before="0" w:beforeAutospacing="0" w:after="0" w:afterAutospacing="0"/>
              <w:rPr>
                <w:rFonts w:cs="Calibri"/>
                <w:b/>
                <w:szCs w:val="22"/>
              </w:rPr>
            </w:pPr>
            <w:r w:rsidRPr="00CB441D">
              <w:rPr>
                <w:rFonts w:cs="Calibri"/>
                <w:b/>
                <w:szCs w:val="22"/>
              </w:rPr>
              <w:t>Code</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CB441D" w:rsidRDefault="00B029CF">
            <w:pPr>
              <w:pStyle w:val="NormalWeb"/>
              <w:spacing w:before="0" w:beforeAutospacing="0" w:after="0" w:afterAutospacing="0"/>
              <w:rPr>
                <w:rFonts w:cs="Calibri"/>
                <w:b/>
                <w:szCs w:val="22"/>
              </w:rPr>
            </w:pPr>
            <w:r w:rsidRPr="00CB441D">
              <w:rPr>
                <w:rFonts w:cs="Calibri"/>
                <w:b/>
                <w:szCs w:val="22"/>
              </w:rPr>
              <w:t>Value</w:t>
            </w:r>
          </w:p>
        </w:tc>
      </w:tr>
      <w:tr w:rsidR="00EC5CE7" w:rsidRPr="00CB441D">
        <w:trPr>
          <w:divId w:val="1216283413"/>
        </w:trPr>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CB441D" w:rsidRDefault="00B029CF">
            <w:pPr>
              <w:pStyle w:val="NormalWeb"/>
              <w:spacing w:before="0" w:beforeAutospacing="0" w:after="0" w:afterAutospacing="0"/>
              <w:rPr>
                <w:rFonts w:cs="Calibri"/>
                <w:szCs w:val="22"/>
              </w:rPr>
            </w:pPr>
            <w:r w:rsidRPr="00CB441D">
              <w:rPr>
                <w:rFonts w:cs="Calibri"/>
                <w:szCs w:val="22"/>
              </w:rPr>
              <w:lastRenderedPageBreak/>
              <w:t>[0 00 030]</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CB441D" w:rsidRDefault="00B029CF" w:rsidP="00CB441D">
            <w:pPr>
              <w:pStyle w:val="NormalWeb"/>
              <w:spacing w:before="0" w:beforeAutospacing="0" w:after="0" w:afterAutospacing="0"/>
              <w:rPr>
                <w:rFonts w:cs="Calibri"/>
                <w:szCs w:val="22"/>
              </w:rPr>
            </w:pPr>
            <w:r w:rsidRPr="00CB441D">
              <w:rPr>
                <w:rFonts w:cs="Calibri"/>
                <w:szCs w:val="22"/>
              </w:rPr>
              <w:t>307</w:t>
            </w:r>
            <w:r w:rsidR="00CB441D">
              <w:rPr>
                <w:rFonts w:cs="Calibri"/>
                <w:szCs w:val="22"/>
              </w:rPr>
              <w:t>404</w:t>
            </w:r>
          </w:p>
        </w:tc>
      </w:tr>
    </w:tbl>
    <w:p w:rsidR="00CB441D" w:rsidRDefault="00CB441D" w:rsidP="00CB441D">
      <w:pPr>
        <w:pStyle w:val="NormalWeb"/>
        <w:pBdr>
          <w:bottom w:val="single" w:sz="6" w:space="1" w:color="auto"/>
        </w:pBdr>
        <w:spacing w:before="0" w:beforeAutospacing="0" w:after="0" w:afterAutospacing="0"/>
        <w:ind w:left="291"/>
        <w:rPr>
          <w:rFonts w:cs="Calibri"/>
          <w:sz w:val="22"/>
          <w:szCs w:val="22"/>
        </w:rPr>
      </w:pPr>
    </w:p>
    <w:p w:rsidR="00EC5CE7" w:rsidRPr="00CB441D" w:rsidRDefault="00B029CF" w:rsidP="00CB441D">
      <w:pPr>
        <w:pStyle w:val="NormalWeb"/>
        <w:pBdr>
          <w:bottom w:val="single" w:sz="6" w:space="1" w:color="auto"/>
        </w:pBdr>
        <w:spacing w:before="0" w:beforeAutospacing="0" w:after="0" w:afterAutospacing="0"/>
        <w:ind w:left="291"/>
        <w:rPr>
          <w:rFonts w:cs="Calibri"/>
          <w:sz w:val="22"/>
          <w:szCs w:val="22"/>
        </w:rPr>
      </w:pPr>
      <w:r>
        <w:rPr>
          <w:rFonts w:cs="Calibri"/>
          <w:sz w:val="22"/>
          <w:szCs w:val="22"/>
        </w:rPr>
        <w:t> </w:t>
      </w:r>
      <w:r>
        <w:rPr>
          <w:rFonts w:cs="Calibri"/>
          <w:color w:val="366092"/>
          <w:sz w:val="22"/>
          <w:szCs w:val="22"/>
        </w:rPr>
        <w:t> </w:t>
      </w:r>
    </w:p>
    <w:p w:rsidR="00CB441D" w:rsidRDefault="00CB441D" w:rsidP="00CB441D">
      <w:pPr>
        <w:spacing w:after="0"/>
      </w:pPr>
    </w:p>
    <w:p w:rsidR="00EC5CE7" w:rsidRDefault="00B029CF" w:rsidP="00CB441D">
      <w:pPr>
        <w:pStyle w:val="Heading4"/>
        <w:ind w:left="720"/>
      </w:pPr>
      <w:r>
        <w:t>ASIDE: Qualified properties</w:t>
      </w:r>
    </w:p>
    <w:p w:rsidR="00EC5CE7" w:rsidRPr="00CB441D" w:rsidRDefault="00B029CF" w:rsidP="00CB441D">
      <w:pPr>
        <w:ind w:left="720"/>
      </w:pPr>
      <w:r>
        <w:t xml:space="preserve">Complex Properties such as [0 12 011]'Maximum temperature, at height and over period specified' rely on the preceding definition of vertical coordinate and duration. </w:t>
      </w:r>
      <w:r>
        <w:rPr>
          <w:rFonts w:cs="Calibri"/>
          <w:sz w:val="22"/>
          <w:szCs w:val="22"/>
        </w:rPr>
        <w:t> </w:t>
      </w:r>
    </w:p>
    <w:p w:rsidR="00EC5CE7" w:rsidRPr="00CB441D" w:rsidRDefault="00B029CF" w:rsidP="00CB441D">
      <w:pPr>
        <w:ind w:left="720"/>
      </w:pPr>
      <w:r>
        <w:t>One option may be to define new Table D Sequences to express the Qualifiers adjacent to the Measure - and then reference such Sequences from the rangeSet. For example:</w:t>
      </w:r>
      <w:r>
        <w:rPr>
          <w:rFonts w:cs="Calibri"/>
          <w:sz w:val="22"/>
          <w:szCs w:val="22"/>
        </w:rPr>
        <w:t> </w:t>
      </w:r>
    </w:p>
    <w:p w:rsidR="00EC5CE7" w:rsidRPr="00CB441D" w:rsidRDefault="00B029CF">
      <w:pPr>
        <w:pStyle w:val="NormalWeb"/>
        <w:spacing w:before="0" w:beforeAutospacing="0" w:after="0" w:afterAutospacing="0"/>
        <w:ind w:left="1371"/>
        <w:rPr>
          <w:rFonts w:ascii="Arial" w:hAnsi="Arial" w:cs="Arial"/>
          <w:sz w:val="18"/>
          <w:szCs w:val="18"/>
        </w:rPr>
      </w:pPr>
      <w:r w:rsidRPr="00CB441D">
        <w:rPr>
          <w:rFonts w:ascii="Arial" w:hAnsi="Arial" w:cs="Arial"/>
          <w:sz w:val="18"/>
          <w:szCs w:val="18"/>
        </w:rPr>
        <w:t>3 YY XXX 'Maximum temperature, at height and over period specified'</w:t>
      </w:r>
    </w:p>
    <w:p w:rsidR="00EC5CE7" w:rsidRPr="00CB441D" w:rsidRDefault="00B029CF">
      <w:pPr>
        <w:pStyle w:val="NormalWeb"/>
        <w:spacing w:before="0" w:beforeAutospacing="0" w:after="0" w:afterAutospacing="0"/>
        <w:ind w:left="1911"/>
        <w:rPr>
          <w:rFonts w:ascii="Arial" w:hAnsi="Arial" w:cs="Arial"/>
          <w:sz w:val="18"/>
          <w:szCs w:val="18"/>
        </w:rPr>
      </w:pPr>
      <w:r w:rsidRPr="00CB441D">
        <w:rPr>
          <w:rFonts w:ascii="Arial" w:hAnsi="Arial" w:cs="Arial"/>
          <w:sz w:val="18"/>
          <w:szCs w:val="18"/>
        </w:rPr>
        <w:t>0 07 032 'height of sensor above local ground (m)'</w:t>
      </w:r>
    </w:p>
    <w:p w:rsidR="00EC5CE7" w:rsidRPr="00CB441D" w:rsidRDefault="00B029CF">
      <w:pPr>
        <w:pStyle w:val="NormalWeb"/>
        <w:spacing w:before="0" w:beforeAutospacing="0" w:after="0" w:afterAutospacing="0"/>
        <w:ind w:left="1911"/>
        <w:rPr>
          <w:rFonts w:ascii="Arial" w:hAnsi="Arial" w:cs="Arial"/>
          <w:sz w:val="18"/>
          <w:szCs w:val="18"/>
        </w:rPr>
      </w:pPr>
      <w:r w:rsidRPr="00CB441D">
        <w:rPr>
          <w:rFonts w:ascii="Arial" w:hAnsi="Arial" w:cs="Arial"/>
          <w:sz w:val="18"/>
          <w:szCs w:val="18"/>
        </w:rPr>
        <w:t>0 04 074 'period (hrs)'</w:t>
      </w:r>
    </w:p>
    <w:p w:rsidR="00EC5CE7" w:rsidRPr="00CB441D" w:rsidRDefault="00B029CF">
      <w:pPr>
        <w:pStyle w:val="NormalWeb"/>
        <w:spacing w:before="0" w:beforeAutospacing="0" w:after="0" w:afterAutospacing="0"/>
        <w:ind w:left="1911"/>
        <w:rPr>
          <w:rFonts w:ascii="Arial" w:hAnsi="Arial" w:cs="Arial"/>
          <w:sz w:val="18"/>
          <w:szCs w:val="18"/>
        </w:rPr>
      </w:pPr>
      <w:r w:rsidRPr="00CB441D">
        <w:rPr>
          <w:rFonts w:ascii="Arial" w:hAnsi="Arial" w:cs="Arial"/>
          <w:sz w:val="18"/>
          <w:szCs w:val="18"/>
        </w:rPr>
        <w:t>0 12 011 'Maximum temperature, at height and over period specified'</w:t>
      </w:r>
    </w:p>
    <w:p w:rsidR="00EC5CE7" w:rsidRDefault="00B029CF">
      <w:pPr>
        <w:pStyle w:val="NormalWeb"/>
        <w:spacing w:before="0" w:beforeAutospacing="0" w:after="0" w:afterAutospacing="0"/>
        <w:ind w:left="1371"/>
        <w:rPr>
          <w:rFonts w:cs="Calibri"/>
          <w:sz w:val="22"/>
          <w:szCs w:val="22"/>
        </w:rPr>
      </w:pPr>
      <w:r>
        <w:rPr>
          <w:rFonts w:cs="Calibri"/>
          <w:sz w:val="22"/>
          <w:szCs w:val="22"/>
        </w:rPr>
        <w:t> </w:t>
      </w:r>
    </w:p>
    <w:p w:rsidR="00EC5CE7" w:rsidRPr="00CB441D" w:rsidRDefault="00B029CF" w:rsidP="00CB441D">
      <w:pPr>
        <w:ind w:left="720"/>
      </w:pPr>
      <w:r>
        <w:t xml:space="preserve">However, this would imply that each time the Record was </w:t>
      </w:r>
      <w:r w:rsidR="00CB441D">
        <w:t>instantiated</w:t>
      </w:r>
      <w:r>
        <w:t xml:space="preserve"> one would need to provide the height and period values. Normally, one would anticipate that ALL members of a coverage result would conform to the same constraints - e.g. all instances of maximum temperature would be from a sensor at the same height, calculated over the same period. It is clear that this information is part of the processing methodology - and thus should be defined within the Process Class (</w:t>
      </w:r>
      <w:r w:rsidR="00CB441D">
        <w:t xml:space="preserve">see </w:t>
      </w:r>
      <w:r w:rsidR="00CB441D">
        <w:fldChar w:fldCharType="begin"/>
      </w:r>
      <w:r w:rsidR="00CB441D">
        <w:instrText xml:space="preserve"> REF _Ref315796545 \p \h </w:instrText>
      </w:r>
      <w:r w:rsidR="00CB441D">
        <w:fldChar w:fldCharType="separate"/>
      </w:r>
      <w:r w:rsidR="00CB441D">
        <w:t>below</w:t>
      </w:r>
      <w:r w:rsidR="00CB441D">
        <w:fldChar w:fldCharType="end"/>
      </w:r>
      <w:r>
        <w:t>). Additionally, this information will also be defined within the ObservedProperty (</w:t>
      </w:r>
      <w:r w:rsidR="00CB441D">
        <w:t xml:space="preserve">see </w:t>
      </w:r>
      <w:r w:rsidR="00CB441D">
        <w:fldChar w:fldCharType="begin"/>
      </w:r>
      <w:r w:rsidR="00CB441D">
        <w:instrText xml:space="preserve"> REF _Ref315796554 \p \h </w:instrText>
      </w:r>
      <w:r w:rsidR="00CB441D">
        <w:fldChar w:fldCharType="separate"/>
      </w:r>
      <w:r w:rsidR="00CB441D">
        <w:t>below</w:t>
      </w:r>
      <w:r w:rsidR="00CB441D">
        <w:fldChar w:fldCharType="end"/>
      </w:r>
      <w:r>
        <w:t>).</w:t>
      </w:r>
    </w:p>
    <w:p w:rsidR="00EC5CE7" w:rsidRPr="00CB441D" w:rsidRDefault="00B029CF" w:rsidP="00CB441D">
      <w:pPr>
        <w:ind w:left="720"/>
      </w:pPr>
      <w:r>
        <w:t>In this situation, we must rely on those previous definitions to inform the interpretation of the measured value.</w:t>
      </w:r>
    </w:p>
    <w:p w:rsidR="00EC5CE7" w:rsidRPr="00CB441D" w:rsidRDefault="00B029CF" w:rsidP="00CB441D">
      <w:pPr>
        <w:ind w:left="720"/>
      </w:pPr>
      <w:r>
        <w:t>Thus a code such as [0 12 011] 'Maximum temperature, at height and over period specified' would appear directly within a Record - relying on previous definitions of the height and period.</w:t>
      </w:r>
    </w:p>
    <w:p w:rsidR="00CB441D" w:rsidRPr="00CB441D" w:rsidRDefault="00B029CF" w:rsidP="00CB441D">
      <w:pPr>
        <w:ind w:left="720"/>
      </w:pPr>
      <w:r>
        <w:t xml:space="preserve">Furthermore, in XML one is able reference elements previously defined within the scope of a file. A _QUALIFIED_ property such as [0 12 011] 'Maximum temperature, at height and over period specified' will be fully described as part of the Observation observedProperty (see details later of the ObservableProperty model). Thus an explicit local reference (within the XML file) can be made to identify the </w:t>
      </w:r>
      <w:r>
        <w:rPr>
          <w:i/>
          <w:iCs/>
        </w:rPr>
        <w:t>qualifiers</w:t>
      </w:r>
      <w:r>
        <w:t xml:space="preserve"> that are used for this specific measure.</w:t>
      </w:r>
    </w:p>
    <w:p w:rsidR="00CB441D" w:rsidRDefault="00CB441D" w:rsidP="00CB441D">
      <w:pPr>
        <w:pBdr>
          <w:bottom w:val="single" w:sz="6" w:space="1" w:color="auto"/>
        </w:pBdr>
      </w:pPr>
    </w:p>
    <w:p w:rsidR="00EC5CE7" w:rsidRDefault="00B029CF" w:rsidP="00CB441D">
      <w:pPr>
        <w:pStyle w:val="NormalWeb"/>
        <w:spacing w:before="0" w:beforeAutospacing="0" w:after="0" w:afterAutospacing="0"/>
        <w:rPr>
          <w:rFonts w:cs="Calibri"/>
          <w:sz w:val="22"/>
          <w:szCs w:val="22"/>
        </w:rPr>
      </w:pPr>
      <w:r>
        <w:rPr>
          <w:rFonts w:cs="Calibri"/>
          <w:sz w:val="22"/>
          <w:szCs w:val="22"/>
        </w:rPr>
        <w:t> </w:t>
      </w:r>
    </w:p>
    <w:p w:rsidR="00CB441D" w:rsidRDefault="00CB441D" w:rsidP="00CB441D">
      <w:pPr>
        <w:pStyle w:val="Heading4"/>
      </w:pPr>
      <w:r>
        <w:t>GeometryValuePair</w:t>
      </w:r>
    </w:p>
    <w:p w:rsidR="00EC5CE7" w:rsidRDefault="00B029CF" w:rsidP="00CB441D">
      <w:r>
        <w:t>ISO 19123 specifies the 'CV_GeometryValuePair' Class:</w:t>
      </w:r>
    </w:p>
    <w:p w:rsidR="00EC5CE7" w:rsidRPr="00CB441D" w:rsidRDefault="00B029CF" w:rsidP="00CB441D">
      <w:pPr>
        <w:rPr>
          <w:i/>
        </w:rPr>
      </w:pPr>
      <w:r w:rsidRPr="00CB441D">
        <w:rPr>
          <w:i/>
        </w:rPr>
        <w:t xml:space="preserve">"The class CV_GeometryValuePair describes an element of a set that defines the relationships of a discrete coverage. Each member of this class consists of two parts: a domain object from the spatiotemporal domain of the coverage to which it belongs and </w:t>
      </w:r>
      <w:proofErr w:type="gramStart"/>
      <w:r w:rsidRPr="00CB441D">
        <w:rPr>
          <w:i/>
        </w:rPr>
        <w:t>a record of feature attribute</w:t>
      </w:r>
      <w:proofErr w:type="gramEnd"/>
      <w:r w:rsidRPr="00CB441D">
        <w:rPr>
          <w:i/>
        </w:rPr>
        <w:t xml:space="preserve"> values from the range of the coverage to which it belongs."</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CB441D">
      <w:r>
        <w:t>In the case of CV_DiscretePointCoverage, the geometry attribute is specialised to Class type 'GM_Point'. The attribute 'value' is identified as type 'Record' - this shall be an instance of the RecordType defined previously.</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CB441D">
      <w:r>
        <w:t>Thus each BUFR Table D Sequence that is used to group properties together shall be modelled as sub-Classes of Record. The names of such Classes should terminate in 'Record' for clarity. For example, Class D07-</w:t>
      </w:r>
      <w:r w:rsidR="00CB441D">
        <w:t>404</w:t>
      </w:r>
      <w:r>
        <w:t>_</w:t>
      </w:r>
      <w:r w:rsidR="00CB441D">
        <w:t>TemperatureRecord:</w:t>
      </w:r>
    </w:p>
    <w:p w:rsidR="00EA327C" w:rsidRDefault="00EA327C" w:rsidP="00CB441D">
      <w:r w:rsidRPr="00EA327C">
        <w:lastRenderedPageBreak/>
        <w:drawing>
          <wp:inline distT="0" distB="0" distL="0" distR="0">
            <wp:extent cx="2377440" cy="2854325"/>
            <wp:effectExtent l="0" t="0" r="381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77440" cy="2854325"/>
                    </a:xfrm>
                    <a:prstGeom prst="rect">
                      <a:avLst/>
                    </a:prstGeom>
                    <a:noFill/>
                    <a:ln>
                      <a:noFill/>
                    </a:ln>
                  </pic:spPr>
                </pic:pic>
              </a:graphicData>
            </a:graphic>
          </wp:inline>
        </w:drawing>
      </w:r>
    </w:p>
    <w:p w:rsidR="00EC5CE7" w:rsidRDefault="00EC5CE7">
      <w:pPr>
        <w:pStyle w:val="NormalWeb"/>
        <w:spacing w:before="0" w:beforeAutospacing="0" w:after="0" w:afterAutospacing="0"/>
        <w:ind w:left="291"/>
        <w:rPr>
          <w:rFonts w:cs="Calibri"/>
          <w:sz w:val="22"/>
          <w:szCs w:val="22"/>
        </w:rPr>
      </w:pPr>
    </w:p>
    <w:p w:rsidR="00EC5CE7" w:rsidRDefault="00EA327C" w:rsidP="00EA327C">
      <w:r>
        <w:t>Classes B12</w:t>
      </w:r>
      <w:r w:rsidR="00B029CF">
        <w:t>-0</w:t>
      </w:r>
      <w:r>
        <w:t>23</w:t>
      </w:r>
      <w:r w:rsidR="00B029CF">
        <w:t>_</w:t>
      </w:r>
      <w:r>
        <w:t>Temperature and B12-024_Dewpoint</w:t>
      </w:r>
      <w:r w:rsidR="00B029CF">
        <w:t xml:space="preserve"> ha</w:t>
      </w:r>
      <w:r>
        <w:t>ve</w:t>
      </w:r>
      <w:r w:rsidR="00B029CF">
        <w:t xml:space="preserve"> attribute</w:t>
      </w:r>
      <w:r>
        <w:t>s ‘value’ and ‘uom’</w:t>
      </w:r>
      <w:r>
        <w:rPr>
          <w:rStyle w:val="FootnoteReference"/>
        </w:rPr>
        <w:footnoteReference w:id="16"/>
      </w:r>
      <w:r>
        <w:t>.</w:t>
      </w:r>
    </w:p>
    <w:p w:rsidR="00EC5CE7" w:rsidRPr="00EA327C" w:rsidRDefault="00B029CF" w:rsidP="00EA327C">
      <w:r>
        <w:t>When encoded in BUFR, the code values used</w:t>
      </w:r>
      <w:r w:rsidR="00EA327C">
        <w:t xml:space="preserve"> within the Sequence (e.g. [0 12</w:t>
      </w:r>
      <w:r>
        <w:t xml:space="preserve"> 0</w:t>
      </w:r>
      <w:r w:rsidR="00EA327C">
        <w:t>23</w:t>
      </w:r>
      <w:r>
        <w:t>]</w:t>
      </w:r>
      <w:r w:rsidR="00EA327C">
        <w:t xml:space="preserve"> and</w:t>
      </w:r>
      <w:r>
        <w:t xml:space="preserve"> [0 </w:t>
      </w:r>
      <w:r w:rsidR="00EA327C">
        <w:t>12</w:t>
      </w:r>
      <w:r>
        <w:t xml:space="preserve"> 0</w:t>
      </w:r>
      <w:r w:rsidR="00EA327C">
        <w:t>24</w:t>
      </w:r>
      <w:r>
        <w:t>]) shall provide information about how to encode each value (e.g. Scale, Reference value and Data width).</w:t>
      </w:r>
    </w:p>
    <w:p w:rsidR="00EC5CE7" w:rsidRDefault="00B029CF" w:rsidP="00EA327C">
      <w:r>
        <w:t xml:space="preserve">GML/XML serialisation of the </w:t>
      </w:r>
      <w:r w:rsidR="00EA327C">
        <w:t>Temperature</w:t>
      </w:r>
      <w:r>
        <w:t>Record:</w:t>
      </w:r>
    </w:p>
    <w:p w:rsidR="00EA327C" w:rsidRDefault="00EA327C" w:rsidP="00EA327C">
      <w:pPr>
        <w:spacing w:after="0"/>
        <w:rPr>
          <w:rFonts w:ascii="Arial" w:eastAsia="Times New Roman" w:hAnsi="Arial" w:cs="Arial"/>
          <w:color w:val="000096"/>
          <w:sz w:val="16"/>
          <w:szCs w:val="16"/>
        </w:rPr>
      </w:pP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w:t>
      </w:r>
      <w:proofErr w:type="gramStart"/>
      <w:r w:rsidRPr="00EA327C">
        <w:rPr>
          <w:rFonts w:ascii="Arial" w:eastAsia="Times New Roman" w:hAnsi="Arial" w:cs="Arial"/>
          <w:color w:val="000096"/>
          <w:sz w:val="16"/>
          <w:szCs w:val="16"/>
        </w:rPr>
        <w:t>value</w:t>
      </w:r>
      <w:proofErr w:type="gramEnd"/>
      <w:r w:rsidRPr="00EA327C">
        <w:rPr>
          <w:rFonts w:ascii="Arial" w:eastAsia="Times New Roman" w:hAnsi="Arial" w:cs="Arial"/>
          <w:color w:val="000096"/>
          <w:sz w:val="16"/>
          <w:szCs w:val="16"/>
        </w:rPr>
        <w:t>&gt;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&lt;D07-404_TemperatureRecord&gt;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&lt;temperature&gt;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6400"/>
          <w:sz w:val="16"/>
          <w:szCs w:val="16"/>
        </w:rPr>
        <w:t>&lt;!-- unit of measure from WMO Common-table C-6: [350] 'celsius' --&gt;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&lt;B12-023_Temperature</w:t>
      </w:r>
      <w:r w:rsidRPr="00EA327C">
        <w:rPr>
          <w:rFonts w:ascii="Arial" w:eastAsia="Times New Roman" w:hAnsi="Arial" w:cs="Arial"/>
          <w:color w:val="F5844C"/>
          <w:sz w:val="16"/>
          <w:szCs w:val="16"/>
        </w:rPr>
        <w:t xml:space="preserve"> uom</w:t>
      </w:r>
      <w:r w:rsidRPr="00EA327C">
        <w:rPr>
          <w:rFonts w:ascii="Arial" w:eastAsia="Times New Roman" w:hAnsi="Arial" w:cs="Arial"/>
          <w:color w:val="FF8040"/>
          <w:sz w:val="16"/>
          <w:szCs w:val="16"/>
        </w:rPr>
        <w:t>=</w:t>
      </w:r>
      <w:r w:rsidRPr="00EA327C">
        <w:rPr>
          <w:rFonts w:ascii="Arial" w:eastAsia="Times New Roman" w:hAnsi="Arial" w:cs="Arial"/>
          <w:color w:val="993300"/>
          <w:sz w:val="16"/>
          <w:szCs w:val="16"/>
        </w:rPr>
        <w:t>"http://{hostname}/{path}/Common/C-6/350"</w:t>
      </w:r>
      <w:r w:rsidRPr="00EA327C">
        <w:rPr>
          <w:rFonts w:ascii="Arial" w:eastAsia="Times New Roman" w:hAnsi="Arial" w:cs="Arial"/>
          <w:color w:val="000096"/>
          <w:sz w:val="16"/>
          <w:szCs w:val="16"/>
        </w:rPr>
        <w:t>&gt;</w:t>
      </w:r>
    </w:p>
    <w:p w:rsidR="00EA327C" w:rsidRDefault="00EA327C" w:rsidP="00EA327C">
      <w:pPr>
        <w:spacing w:after="0"/>
        <w:rPr>
          <w:rFonts w:ascii="Arial" w:eastAsia="Times New Roman" w:hAnsi="Arial" w:cs="Arial"/>
          <w:color w:val="000000"/>
          <w:sz w:val="16"/>
          <w:szCs w:val="16"/>
        </w:rPr>
      </w:pPr>
      <w:r>
        <w:rPr>
          <w:rFonts w:ascii="Arial" w:eastAsia="Times New Roman" w:hAnsi="Arial" w:cs="Arial"/>
          <w:color w:val="000096"/>
          <w:sz w:val="16"/>
          <w:szCs w:val="16"/>
        </w:rPr>
        <w:t xml:space="preserve">                                                    </w:t>
      </w:r>
      <w:r w:rsidRPr="00EA327C">
        <w:rPr>
          <w:rFonts w:ascii="Arial" w:eastAsia="Times New Roman" w:hAnsi="Arial" w:cs="Arial"/>
          <w:color w:val="000000"/>
          <w:sz w:val="16"/>
          <w:szCs w:val="16"/>
        </w:rPr>
        <w:t>27</w:t>
      </w:r>
    </w:p>
    <w:p w:rsidR="00EA327C" w:rsidRDefault="00EA327C" w:rsidP="00EA327C">
      <w:pPr>
        <w:spacing w:after="0"/>
        <w:rPr>
          <w:rFonts w:ascii="Arial" w:eastAsia="Times New Roman" w:hAnsi="Arial" w:cs="Arial"/>
          <w:color w:val="000096"/>
          <w:sz w:val="16"/>
          <w:szCs w:val="16"/>
        </w:rPr>
      </w:pPr>
      <w:r>
        <w:rPr>
          <w:rFonts w:ascii="Arial" w:eastAsia="Times New Roman" w:hAnsi="Arial" w:cs="Arial"/>
          <w:color w:val="000000"/>
          <w:sz w:val="16"/>
          <w:szCs w:val="16"/>
        </w:rPr>
        <w:t xml:space="preserve">                                                </w:t>
      </w:r>
      <w:r w:rsidRPr="00EA327C">
        <w:rPr>
          <w:rFonts w:ascii="Arial" w:eastAsia="Times New Roman" w:hAnsi="Arial" w:cs="Arial"/>
          <w:color w:val="000096"/>
          <w:sz w:val="16"/>
          <w:szCs w:val="16"/>
        </w:rPr>
        <w:t>&lt;/B12-023_Temperature&gt;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&lt;/temperature&gt;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&lt;dewpoint&gt;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6400"/>
          <w:sz w:val="16"/>
          <w:szCs w:val="16"/>
        </w:rPr>
        <w:t>&lt;</w:t>
      </w:r>
      <w:proofErr w:type="gramStart"/>
      <w:r w:rsidRPr="00EA327C">
        <w:rPr>
          <w:rFonts w:ascii="Arial" w:eastAsia="Times New Roman" w:hAnsi="Arial" w:cs="Arial"/>
          <w:color w:val="006400"/>
          <w:sz w:val="16"/>
          <w:szCs w:val="16"/>
        </w:rPr>
        <w:t>!--</w:t>
      </w:r>
      <w:proofErr w:type="gramEnd"/>
      <w:r w:rsidRPr="00EA327C">
        <w:rPr>
          <w:rFonts w:ascii="Arial" w:eastAsia="Times New Roman" w:hAnsi="Arial" w:cs="Arial"/>
          <w:color w:val="006400"/>
          <w:sz w:val="16"/>
          <w:szCs w:val="16"/>
        </w:rPr>
        <w:t xml:space="preserve"> unit of measure from WMO Common-table C-6: [350] 'celsius' --&gt;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&lt;B12-024_Dewpoint</w:t>
      </w:r>
      <w:r w:rsidRPr="00EA327C">
        <w:rPr>
          <w:rFonts w:ascii="Arial" w:eastAsia="Times New Roman" w:hAnsi="Arial" w:cs="Arial"/>
          <w:color w:val="F5844C"/>
          <w:sz w:val="16"/>
          <w:szCs w:val="16"/>
        </w:rPr>
        <w:t xml:space="preserve"> uom</w:t>
      </w:r>
      <w:r w:rsidRPr="00EA327C">
        <w:rPr>
          <w:rFonts w:ascii="Arial" w:eastAsia="Times New Roman" w:hAnsi="Arial" w:cs="Arial"/>
          <w:color w:val="FF8040"/>
          <w:sz w:val="16"/>
          <w:szCs w:val="16"/>
        </w:rPr>
        <w:t>=</w:t>
      </w:r>
      <w:r w:rsidRPr="00EA327C">
        <w:rPr>
          <w:rFonts w:ascii="Arial" w:eastAsia="Times New Roman" w:hAnsi="Arial" w:cs="Arial"/>
          <w:color w:val="993300"/>
          <w:sz w:val="16"/>
          <w:szCs w:val="16"/>
        </w:rPr>
        <w:t>"http://{hostname}/{path}/Common/C-6/350"</w:t>
      </w:r>
      <w:r w:rsidRPr="00EA327C">
        <w:rPr>
          <w:rFonts w:ascii="Arial" w:eastAsia="Times New Roman" w:hAnsi="Arial" w:cs="Arial"/>
          <w:color w:val="000096"/>
          <w:sz w:val="16"/>
          <w:szCs w:val="16"/>
        </w:rPr>
        <w:t>&gt;</w:t>
      </w:r>
    </w:p>
    <w:p w:rsidR="00EA327C" w:rsidRDefault="00EA327C" w:rsidP="00EA327C">
      <w:pPr>
        <w:spacing w:after="0"/>
        <w:rPr>
          <w:rFonts w:ascii="Arial" w:eastAsia="Times New Roman" w:hAnsi="Arial" w:cs="Arial"/>
          <w:color w:val="000000"/>
          <w:sz w:val="16"/>
          <w:szCs w:val="16"/>
        </w:rPr>
      </w:pPr>
      <w:r>
        <w:rPr>
          <w:rFonts w:ascii="Arial" w:eastAsia="Times New Roman" w:hAnsi="Arial" w:cs="Arial"/>
          <w:color w:val="000096"/>
          <w:sz w:val="16"/>
          <w:szCs w:val="16"/>
        </w:rPr>
        <w:t xml:space="preserve">                                                    </w:t>
      </w:r>
      <w:r w:rsidRPr="00EA327C">
        <w:rPr>
          <w:rFonts w:ascii="Arial" w:eastAsia="Times New Roman" w:hAnsi="Arial" w:cs="Arial"/>
          <w:color w:val="000000"/>
          <w:sz w:val="16"/>
          <w:szCs w:val="16"/>
        </w:rPr>
        <w:t>10</w:t>
      </w:r>
    </w:p>
    <w:p w:rsidR="00EA327C" w:rsidRPr="00EA327C" w:rsidRDefault="00EA327C" w:rsidP="00EA327C">
      <w:pPr>
        <w:rPr>
          <w:rFonts w:ascii="Arial" w:hAnsi="Arial" w:cs="Arial"/>
          <w:sz w:val="16"/>
          <w:szCs w:val="16"/>
        </w:rPr>
      </w:pPr>
      <w:r>
        <w:rPr>
          <w:rFonts w:ascii="Arial" w:eastAsia="Times New Roman" w:hAnsi="Arial" w:cs="Arial"/>
          <w:color w:val="000000"/>
          <w:sz w:val="16"/>
          <w:szCs w:val="16"/>
        </w:rPr>
        <w:t xml:space="preserve">                                                </w:t>
      </w:r>
      <w:r w:rsidRPr="00EA327C">
        <w:rPr>
          <w:rFonts w:ascii="Arial" w:eastAsia="Times New Roman" w:hAnsi="Arial" w:cs="Arial"/>
          <w:color w:val="000096"/>
          <w:sz w:val="16"/>
          <w:szCs w:val="16"/>
        </w:rPr>
        <w:t>&lt;/B12-024_Dewpoint&gt;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&lt;/dewpoint&gt;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&lt;/D07-404_TemperatureRecord&gt;</w:t>
      </w:r>
      <w:r w:rsidRPr="00EA327C">
        <w:rPr>
          <w:rFonts w:ascii="Arial" w:eastAsia="Times New Roman" w:hAnsi="Arial" w:cs="Arial"/>
          <w:color w:val="000000"/>
          <w:sz w:val="16"/>
          <w:szCs w:val="16"/>
        </w:rPr>
        <w:br/>
        <w:t xml:space="preserve">                                    </w:t>
      </w:r>
      <w:r w:rsidRPr="00EA327C">
        <w:rPr>
          <w:rFonts w:ascii="Arial" w:eastAsia="Times New Roman" w:hAnsi="Arial" w:cs="Arial"/>
          <w:color w:val="000096"/>
          <w:sz w:val="16"/>
          <w:szCs w:val="16"/>
        </w:rPr>
        <w:t>&lt;/value&gt;</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Default="00EA327C" w:rsidP="00EA327C">
      <w:pPr>
        <w:pBdr>
          <w:top w:val="single" w:sz="4" w:space="1" w:color="auto"/>
          <w:left w:val="single" w:sz="4" w:space="4" w:color="auto"/>
          <w:bottom w:val="single" w:sz="4" w:space="1" w:color="auto"/>
          <w:right w:val="single" w:sz="4" w:space="4" w:color="auto"/>
        </w:pBdr>
      </w:pPr>
      <w:r>
        <w:t>No</w:t>
      </w:r>
      <w:r w:rsidR="00B029CF" w:rsidRPr="00EA327C">
        <w:t>te</w:t>
      </w:r>
      <w:r>
        <w:t>:</w:t>
      </w:r>
      <w:r w:rsidR="00B029CF" w:rsidRPr="00EA327C">
        <w:t xml:space="preserve"> 'uom' has been encoded as an XML attribute - this seems appropriate. It may be more appropriate for units of measure to reference authoritative definitions via URI rathe</w:t>
      </w:r>
      <w:r>
        <w:t>r than use a simple text string.</w:t>
      </w:r>
    </w:p>
    <w:p w:rsidR="00EC5CE7" w:rsidRDefault="00EC5CE7">
      <w:pPr>
        <w:pStyle w:val="NormalWeb"/>
        <w:spacing w:before="0" w:beforeAutospacing="0" w:after="0" w:afterAutospacing="0"/>
        <w:ind w:left="291"/>
        <w:rPr>
          <w:rFonts w:cs="Calibri"/>
          <w:sz w:val="22"/>
          <w:szCs w:val="22"/>
        </w:rPr>
      </w:pP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0602D0">
      <w:pPr>
        <w:rPr>
          <w:rFonts w:cs="Calibri"/>
          <w:sz w:val="22"/>
          <w:szCs w:val="22"/>
        </w:rPr>
      </w:pPr>
      <w:r>
        <w:rPr>
          <w:highlight w:val="yellow"/>
        </w:rPr>
        <w:t>To enforce the use of a particular Record type within the CV_PointValuePair (and ensure that the rangeType refers to the correct target) constraints</w:t>
      </w:r>
      <w:r w:rsidR="000602D0">
        <w:rPr>
          <w:highlight w:val="yellow"/>
        </w:rPr>
        <w:t xml:space="preserve"> shall be</w:t>
      </w:r>
      <w:r>
        <w:rPr>
          <w:highlight w:val="yellow"/>
        </w:rPr>
        <w:t xml:space="preserve"> defined in an enclosing class.</w:t>
      </w:r>
      <w:r w:rsidR="000602D0">
        <w:t xml:space="preserve"> </w:t>
      </w:r>
      <w:r>
        <w:rPr>
          <w:rFonts w:cs="Calibri"/>
          <w:sz w:val="22"/>
          <w:szCs w:val="22"/>
        </w:rPr>
        <w:t> </w:t>
      </w:r>
    </w:p>
    <w:p w:rsidR="000602D0" w:rsidRDefault="000602D0" w:rsidP="00CB441D">
      <w:pPr>
        <w:pStyle w:val="Heading3"/>
      </w:pPr>
      <w:bookmarkStart w:id="44" w:name="_Ref315796554"/>
    </w:p>
    <w:p w:rsidR="000602D0" w:rsidRDefault="000602D0">
      <w:pPr>
        <w:spacing w:after="0"/>
        <w:rPr>
          <w:rFonts w:cs="Calibri"/>
          <w:b/>
          <w:bCs/>
          <w:color w:val="366092"/>
          <w:sz w:val="22"/>
          <w:szCs w:val="22"/>
        </w:rPr>
      </w:pPr>
      <w:r>
        <w:br w:type="page"/>
      </w:r>
    </w:p>
    <w:p w:rsidR="00EC5CE7" w:rsidRDefault="00B029CF" w:rsidP="00CB441D">
      <w:pPr>
        <w:pStyle w:val="Heading3"/>
      </w:pPr>
      <w:r>
        <w:lastRenderedPageBreak/>
        <w:t>Modelling the Observation observedProperty</w:t>
      </w:r>
      <w:bookmarkEnd w:id="44"/>
    </w:p>
    <w:p w:rsidR="000602D0" w:rsidRDefault="000602D0" w:rsidP="000602D0">
      <w:r>
        <w:t>The 'Phenomenon' Role from ISO19156 Observations and Measurements relates the Observation to the Phenomenon measured or observed. Only a single Phenomenon may be expressed per Observation (cardinality is specified as [1] in OM_Observation). To counter this problem, Dominic Lowe (CEDA, UK) has been leading the development of the 'ObservableProperty' model within the OGC SWE-Common Standards Working Group. The model is not yet endorsed, but shows promise:</w:t>
      </w:r>
    </w:p>
    <w:p w:rsidR="000602D0" w:rsidRPr="000602D0" w:rsidRDefault="000602D0" w:rsidP="000602D0"/>
    <w:p w:rsidR="00EC5CE7" w:rsidRDefault="000602D0" w:rsidP="000602D0">
      <w:r w:rsidRPr="000602D0">
        <w:drawing>
          <wp:inline distT="0" distB="0" distL="0" distR="0" wp14:anchorId="3FE3373C" wp14:editId="0ACACA66">
            <wp:extent cx="7235033" cy="5090421"/>
            <wp:effectExtent l="5398"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rot="16200000">
                      <a:off x="0" y="0"/>
                      <a:ext cx="7237298" cy="5092015"/>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lastRenderedPageBreak/>
        <w:t> </w:t>
      </w:r>
    </w:p>
    <w:p w:rsidR="00EC5CE7" w:rsidRDefault="00B029CF" w:rsidP="00D47D3A">
      <w:r>
        <w:t>The two significant uses of this model are:</w:t>
      </w:r>
    </w:p>
    <w:p w:rsidR="00EC5CE7" w:rsidRPr="00D47D3A" w:rsidRDefault="00B029CF" w:rsidP="0006516A">
      <w:pPr>
        <w:pStyle w:val="ListParagraph"/>
        <w:numPr>
          <w:ilvl w:val="0"/>
          <w:numId w:val="21"/>
        </w:numPr>
        <w:rPr>
          <w:rFonts w:eastAsia="Times New Roman"/>
        </w:rPr>
      </w:pPr>
      <w:r w:rsidRPr="00D47D3A">
        <w:rPr>
          <w:rFonts w:eastAsia="Times New Roman"/>
        </w:rPr>
        <w:t>To group multiple 'simple' Observable Properties into a single 'CompositeObservableProperty' instance that can be referenced by OM_Observation via the observedProperty associations.</w:t>
      </w:r>
    </w:p>
    <w:p w:rsidR="00EC5CE7" w:rsidRPr="00D47D3A" w:rsidRDefault="00B029CF" w:rsidP="0006516A">
      <w:pPr>
        <w:pStyle w:val="ListParagraph"/>
        <w:numPr>
          <w:ilvl w:val="0"/>
          <w:numId w:val="21"/>
        </w:numPr>
        <w:rPr>
          <w:rFonts w:eastAsia="Times New Roman"/>
        </w:rPr>
      </w:pPr>
      <w:r w:rsidRPr="00D47D3A">
        <w:rPr>
          <w:rFonts w:eastAsia="Times New Roman"/>
        </w:rPr>
        <w:t>To explicitly define constraints on 'base phenomena' such as types of statistic operator and scalar constraints (e.g. basePhenomena 'temperature' with statistical qualifier 'maximum' and scalar constraint on property 'period', value '12' and unit of measure 'hours').</w:t>
      </w:r>
    </w:p>
    <w:p w:rsidR="00EC5CE7" w:rsidRPr="00D47D3A" w:rsidRDefault="00B029CF" w:rsidP="00D47D3A">
      <w:r>
        <w:t xml:space="preserve">There will be some duplication between the rangeType definition in the Coverage result and the observedProperty. </w:t>
      </w:r>
    </w:p>
    <w:p w:rsidR="00EC5CE7" w:rsidRDefault="00B029CF" w:rsidP="00D47D3A">
      <w:r>
        <w:t xml:space="preserve">Where only a single Property is </w:t>
      </w:r>
      <w:proofErr w:type="gramStart"/>
      <w:r>
        <w:t>Observed</w:t>
      </w:r>
      <w:proofErr w:type="gramEnd"/>
      <w:r>
        <w:t>, one can directly reference an instance of ObservedProperty. For example:</w:t>
      </w:r>
    </w:p>
    <w:p w:rsidR="00D47D3A" w:rsidRPr="00D47D3A" w:rsidRDefault="00D47D3A" w:rsidP="00D47D3A">
      <w:pPr>
        <w:rPr>
          <w:rFonts w:ascii="Arial" w:hAnsi="Arial" w:cs="Arial"/>
          <w:sz w:val="16"/>
          <w:szCs w:val="16"/>
        </w:rPr>
      </w:pPr>
      <w:r>
        <w:rPr>
          <w:rFonts w:ascii="Times New Roman" w:eastAsia="Times New Roman" w:hAnsi="Times New Roman"/>
          <w:color w:val="000000"/>
          <w:sz w:val="24"/>
        </w:rPr>
        <w:br/>
      </w:r>
      <w:r w:rsidRPr="00D47D3A">
        <w:rPr>
          <w:rFonts w:ascii="Arial" w:eastAsia="Times New Roman" w:hAnsi="Arial" w:cs="Arial"/>
          <w:color w:val="000000"/>
          <w:sz w:val="16"/>
          <w:szCs w:val="16"/>
        </w:rPr>
        <w:t xml:space="preserve">                    </w:t>
      </w:r>
      <w:r w:rsidRPr="00D47D3A">
        <w:rPr>
          <w:rFonts w:ascii="Arial" w:eastAsia="Times New Roman" w:hAnsi="Arial" w:cs="Arial"/>
          <w:color w:val="000096"/>
          <w:sz w:val="16"/>
          <w:szCs w:val="16"/>
        </w:rPr>
        <w:t>&lt;observedProperty&gt;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Altimeter setting - QNH (Pa)</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&lt;basePhenomenon</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"http://{hostname}/{path}/BUFR/B/10/052"</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unit of measure from WMO Common-table C-6: [032] 'pascal'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"http://{hostname}/{path}/Common/C-6/032"</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&lt;/observedProperty&gt;</w:t>
      </w:r>
    </w:p>
    <w:p w:rsidR="00EC5CE7" w:rsidRDefault="00B029CF" w:rsidP="00D47D3A">
      <w:pPr>
        <w:pStyle w:val="NormalWeb"/>
        <w:spacing w:before="0" w:beforeAutospacing="0" w:after="0" w:afterAutospacing="0"/>
        <w:ind w:left="291"/>
        <w:rPr>
          <w:rFonts w:cs="Calibri"/>
          <w:sz w:val="22"/>
          <w:szCs w:val="22"/>
        </w:rPr>
      </w:pPr>
      <w:r>
        <w:rPr>
          <w:rFonts w:cs="Calibri"/>
          <w:sz w:val="22"/>
          <w:szCs w:val="22"/>
        </w:rPr>
        <w:t>  </w:t>
      </w:r>
    </w:p>
    <w:p w:rsidR="00EC5CE7" w:rsidRPr="00D47D3A" w:rsidRDefault="00B029CF" w:rsidP="00D47D3A">
      <w:r>
        <w:t xml:space="preserve">Attribute 'uom' is optional - and not strictly required in the example above because the 'basePhenomenon' defintion referenced (BUFR Table B Class 10 code [0 10 052] already declares the units as 'Pa'. Unit of measure is </w:t>
      </w:r>
      <w:r w:rsidR="00D47D3A">
        <w:t>referenced</w:t>
      </w:r>
      <w:r>
        <w:t xml:space="preserve"> from </w:t>
      </w:r>
      <w:r w:rsidR="00D47D3A">
        <w:t>WMO Common Code-table C-6</w:t>
      </w:r>
      <w:r>
        <w:t>.</w:t>
      </w:r>
      <w:r>
        <w:rPr>
          <w:rFonts w:cs="Calibri"/>
          <w:sz w:val="22"/>
          <w:szCs w:val="22"/>
        </w:rPr>
        <w:t> </w:t>
      </w:r>
    </w:p>
    <w:p w:rsidR="00EC5CE7" w:rsidRDefault="00B029CF" w:rsidP="00D47D3A">
      <w:r>
        <w:t xml:space="preserve">While no appropriate BUFR Table D Sequences exist for the ObservableProperty model, </w:t>
      </w:r>
      <w:r w:rsidR="00D47D3A">
        <w:t>these should</w:t>
      </w:r>
      <w:r>
        <w:t xml:space="preserve"> be</w:t>
      </w:r>
      <w:r w:rsidR="00D47D3A">
        <w:t xml:space="preserve"> possible to</w:t>
      </w:r>
      <w:r>
        <w:t xml:space="preserve"> </w:t>
      </w:r>
      <w:r w:rsidR="00D47D3A">
        <w:t>define</w:t>
      </w:r>
      <w:r>
        <w:t>. The specification should include BUFR Table B Class 0 code [0 00 030] 'Descriptor defining sequence'</w:t>
      </w:r>
      <w:r w:rsidR="00D47D3A">
        <w:rPr>
          <w:rStyle w:val="FootnoteReference"/>
        </w:rPr>
        <w:footnoteReference w:id="17"/>
      </w:r>
      <w:r w:rsidR="00D47D3A">
        <w:t xml:space="preserve"> </w:t>
      </w:r>
      <w:r>
        <w:t xml:space="preserve">to specify the 'basePhenomenon' association; e.g.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tbl>
      <w:tblPr>
        <w:tblW w:w="0" w:type="auto"/>
        <w:tblInd w:w="77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08"/>
        <w:gridCol w:w="1924"/>
        <w:gridCol w:w="975"/>
        <w:gridCol w:w="2480"/>
      </w:tblGrid>
      <w:tr w:rsidR="00EC5CE7" w:rsidRPr="00D47D3A">
        <w:trPr>
          <w:divId w:val="131674562"/>
        </w:trPr>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b/>
                <w:szCs w:val="22"/>
              </w:rPr>
            </w:pPr>
            <w:r w:rsidRPr="00D47D3A">
              <w:rPr>
                <w:rFonts w:cs="Calibri"/>
                <w:b/>
                <w:szCs w:val="22"/>
              </w:rPr>
              <w:t>Code</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b/>
                <w:szCs w:val="22"/>
              </w:rPr>
            </w:pPr>
            <w:r w:rsidRPr="00D47D3A">
              <w:rPr>
                <w:rFonts w:cs="Calibri"/>
                <w:b/>
                <w:szCs w:val="22"/>
              </w:rPr>
              <w:t>Shortname</w:t>
            </w:r>
          </w:p>
        </w:tc>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b/>
                <w:szCs w:val="22"/>
              </w:rPr>
            </w:pPr>
            <w:r w:rsidRPr="00D47D3A">
              <w:rPr>
                <w:rFonts w:cs="Calibri"/>
                <w:b/>
                <w:szCs w:val="22"/>
              </w:rPr>
              <w:t>Value</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b/>
                <w:szCs w:val="22"/>
              </w:rPr>
            </w:pPr>
            <w:r w:rsidRPr="00D47D3A">
              <w:rPr>
                <w:rFonts w:cs="Calibri"/>
                <w:b/>
                <w:szCs w:val="22"/>
              </w:rPr>
              <w:t>Description</w:t>
            </w:r>
          </w:p>
        </w:tc>
      </w:tr>
      <w:tr w:rsidR="00EC5CE7">
        <w:trPr>
          <w:divId w:val="131674562"/>
        </w:trPr>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szCs w:val="22"/>
              </w:rPr>
            </w:pPr>
            <w:r w:rsidRPr="00D47D3A">
              <w:rPr>
                <w:rFonts w:cs="Calibri"/>
                <w:szCs w:val="22"/>
              </w:rPr>
              <w:t>[0 00 030]</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szCs w:val="22"/>
              </w:rPr>
            </w:pPr>
            <w:r w:rsidRPr="00D47D3A">
              <w:rPr>
                <w:rFonts w:cs="Calibri"/>
                <w:szCs w:val="22"/>
              </w:rPr>
              <w:t>basePhenomenon</w:t>
            </w:r>
          </w:p>
        </w:tc>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szCs w:val="22"/>
              </w:rPr>
            </w:pPr>
            <w:r w:rsidRPr="00D47D3A">
              <w:rPr>
                <w:rFonts w:cs="Calibri"/>
                <w:szCs w:val="22"/>
              </w:rPr>
              <w:t>010052</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EC5CE7" w:rsidRPr="00D47D3A" w:rsidRDefault="00B029CF">
            <w:pPr>
              <w:pStyle w:val="NormalWeb"/>
              <w:spacing w:before="0" w:beforeAutospacing="0" w:after="0" w:afterAutospacing="0"/>
              <w:rPr>
                <w:rFonts w:cs="Calibri"/>
                <w:szCs w:val="22"/>
              </w:rPr>
            </w:pPr>
            <w:r w:rsidRPr="00D47D3A">
              <w:rPr>
                <w:rFonts w:cs="Calibri"/>
                <w:szCs w:val="22"/>
              </w:rPr>
              <w:t>Altimeter setting - QNH</w:t>
            </w:r>
          </w:p>
        </w:tc>
      </w:tr>
    </w:tbl>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D47D3A" w:rsidRDefault="00D47D3A" w:rsidP="00D47D3A">
      <w:r>
        <w:t>Multiple Properties can be grouped together into a CompositeObservableProperty:</w:t>
      </w:r>
    </w:p>
    <w:p w:rsidR="00D47D3A" w:rsidRPr="00D47D3A" w:rsidRDefault="00D47D3A" w:rsidP="00D47D3A">
      <w:pPr>
        <w:rPr>
          <w:rFonts w:ascii="Arial" w:hAnsi="Arial" w:cs="Arial"/>
          <w:sz w:val="16"/>
          <w:szCs w:val="16"/>
        </w:rPr>
      </w:pPr>
      <w:r>
        <w:rPr>
          <w:rFonts w:ascii="Times New Roman" w:eastAsia="Times New Roman" w:hAnsi="Times New Roman"/>
          <w:color w:val="000000"/>
          <w:sz w:val="24"/>
        </w:rPr>
        <w:br/>
      </w:r>
      <w:r w:rsidRPr="00D47D3A">
        <w:rPr>
          <w:rFonts w:ascii="Arial" w:eastAsia="Times New Roman" w:hAnsi="Arial" w:cs="Arial"/>
          <w:color w:val="000000"/>
          <w:sz w:val="16"/>
          <w:szCs w:val="16"/>
        </w:rPr>
        <w:t xml:space="preserve">                    </w:t>
      </w:r>
      <w:r w:rsidRPr="00D47D3A">
        <w:rPr>
          <w:rFonts w:ascii="Arial" w:eastAsia="Times New Roman" w:hAnsi="Arial" w:cs="Arial"/>
          <w:color w:val="000096"/>
          <w:sz w:val="16"/>
          <w:szCs w:val="16"/>
        </w:rPr>
        <w:t>&lt;observedProperty&gt;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&lt;CompositeObservableProperty&gt;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t>Aviation temperature measure group</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&lt;count&gt;</w:t>
      </w:r>
      <w:r w:rsidRPr="00D47D3A">
        <w:rPr>
          <w:rFonts w:ascii="Arial" w:eastAsia="Times New Roman" w:hAnsi="Arial" w:cs="Arial"/>
          <w:color w:val="000000"/>
          <w:sz w:val="16"/>
          <w:szCs w:val="16"/>
        </w:rPr>
        <w:t>2</w:t>
      </w:r>
      <w:r w:rsidRPr="00D47D3A">
        <w:rPr>
          <w:rFonts w:ascii="Arial" w:eastAsia="Times New Roman" w:hAnsi="Arial" w:cs="Arial"/>
          <w:color w:val="000096"/>
          <w:sz w:val="16"/>
          <w:szCs w:val="16"/>
        </w:rPr>
        <w:t>&lt;/count&gt;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&lt;component&gt;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Temperature (C)</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&lt;basePhenomenon</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"http://{hostname}/{path}/BUFR/B/12/023"</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unit of measure from WMO Common-table C-6: [350] 'celsius'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"http://{hostname}/{path}/Common/C-6/350"</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&lt;/component&gt;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&lt;component&gt;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Dew-point temperature (C)</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r>
      <w:r w:rsidRPr="00D47D3A">
        <w:rPr>
          <w:rFonts w:ascii="Arial" w:eastAsia="Times New Roman" w:hAnsi="Arial" w:cs="Arial"/>
          <w:color w:val="000000"/>
          <w:sz w:val="16"/>
          <w:szCs w:val="16"/>
        </w:rPr>
        <w:lastRenderedPageBreak/>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&lt;basePhenomenon</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"http://{hostname}/{path}/BUFR-CREX/B/12/024"</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unit of measure from WMO Common-table C-6: [350] 'celsius'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"http://{hostname}/{path}/Common/C-6/350"</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&lt;/component&gt;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&lt;/CompositeObservableProperty&gt;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&lt;/observedProperty&gt;</w:t>
      </w:r>
    </w:p>
    <w:p w:rsidR="00EC5CE7" w:rsidRDefault="00B029CF" w:rsidP="00D47D3A">
      <w:r>
        <w:t>A more complex example of a single ObservableProperty would be the _QUALIFIED_ property [0 12 011] 'Maximum temperature, at height and over period specified'</w:t>
      </w:r>
      <w:r w:rsidR="00D47D3A">
        <w:t xml:space="preserve"> – in this example, qualified at height = 2m over period 12hrs:</w:t>
      </w:r>
    </w:p>
    <w:p w:rsidR="00D47D3A" w:rsidRPr="00D47D3A" w:rsidRDefault="00D47D3A" w:rsidP="00D47D3A">
      <w:pPr>
        <w:ind w:left="720"/>
        <w:rPr>
          <w:rFonts w:ascii="Arial" w:hAnsi="Arial" w:cs="Arial"/>
          <w:sz w:val="16"/>
          <w:szCs w:val="16"/>
        </w:rPr>
      </w:pPr>
      <w:r w:rsidRPr="00D47D3A">
        <w:rPr>
          <w:rFonts w:ascii="Arial" w:eastAsia="Times New Roman" w:hAnsi="Arial" w:cs="Arial"/>
          <w:color w:val="000096"/>
          <w:sz w:val="16"/>
          <w:szCs w:val="16"/>
        </w:rPr>
        <w:t>&lt;ObservableProperty&gt;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Maximum temperature, at height and over period specified</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&lt;/label&gt;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&lt;basePhenomenon</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"http://{hostname}/{path}/BUFR-CREX/B/12/011"</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&lt;uom&gt;</w:t>
      </w:r>
      <w:r w:rsidRPr="00D47D3A">
        <w:rPr>
          <w:rFonts w:ascii="Arial" w:eastAsia="Times New Roman" w:hAnsi="Arial" w:cs="Arial"/>
          <w:color w:val="000000"/>
          <w:sz w:val="16"/>
          <w:szCs w:val="16"/>
        </w:rPr>
        <w:t>K</w:t>
      </w:r>
      <w:r w:rsidRPr="00D47D3A">
        <w:rPr>
          <w:rFonts w:ascii="Arial" w:eastAsia="Times New Roman" w:hAnsi="Arial" w:cs="Arial"/>
          <w:color w:val="000096"/>
          <w:sz w:val="16"/>
          <w:szCs w:val="16"/>
        </w:rPr>
        <w:t>&lt;/uom&gt;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&lt;qualifier&gt;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&lt;StatisticalQualifier&gt;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BUFR-CREX Code-table [0 08 023] 'First order statistics': [2] 'Maximum value'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&lt;statisticalFunction</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"http://{hostname}/{path}/BUFRCREX/Code+Flag/08.023/2"</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&lt;/StatisticalQualifier&gt;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&lt;/qualifier&gt;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&lt;ScalarConstraint&gt;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&lt;constrainedProperty</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"http://{hostname}/{path}/BUFR/B/07/032"</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&lt;description&gt;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Height above local ground (m)</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&lt;/description&gt;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unit of measure from WMO Common-table C-6: [001] 'metre'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"http://{hostname}/{path}/Common/C-6/001"</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&lt;value&gt;</w:t>
      </w:r>
      <w:r w:rsidRPr="00D47D3A">
        <w:rPr>
          <w:rFonts w:ascii="Arial" w:eastAsia="Times New Roman" w:hAnsi="Arial" w:cs="Arial"/>
          <w:color w:val="000000"/>
          <w:sz w:val="16"/>
          <w:szCs w:val="16"/>
        </w:rPr>
        <w:t>2.0</w:t>
      </w:r>
      <w:r w:rsidRPr="00D47D3A">
        <w:rPr>
          <w:rFonts w:ascii="Arial" w:eastAsia="Times New Roman" w:hAnsi="Arial" w:cs="Arial"/>
          <w:color w:val="000096"/>
          <w:sz w:val="16"/>
          <w:szCs w:val="16"/>
        </w:rPr>
        <w:t>&lt;/value&gt;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&lt;/ScalarConstraint&gt;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&lt;ScalarConstraint&gt;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&lt;constrainedProperty</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"http://{hostname}/{path}/BUFR/B/04/074"</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&lt;description&gt;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t>Period (hrs)</w:t>
      </w:r>
      <w:r w:rsidRPr="00D47D3A">
        <w:rPr>
          <w:rFonts w:ascii="Arial" w:eastAsia="Times New Roman" w:hAnsi="Arial" w:cs="Arial"/>
          <w:color w:val="000096"/>
          <w:sz w:val="16"/>
          <w:szCs w:val="16"/>
        </w:rPr>
        <w:t>&lt;/CharacterString&gt;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&lt;/description&gt;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6400"/>
          <w:sz w:val="16"/>
          <w:szCs w:val="16"/>
        </w:rPr>
        <w:t>&lt;!-- unit of measure from WMO Common-table C-6: [131] 'hour' --&gt;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&lt;uom</w:t>
      </w:r>
      <w:r w:rsidRPr="00D47D3A">
        <w:rPr>
          <w:rFonts w:ascii="Arial" w:eastAsia="Times New Roman" w:hAnsi="Arial" w:cs="Arial"/>
          <w:color w:val="F5844C"/>
          <w:sz w:val="16"/>
          <w:szCs w:val="16"/>
        </w:rPr>
        <w:t xml:space="preserve"> xlink:href</w:t>
      </w:r>
      <w:r w:rsidRPr="00D47D3A">
        <w:rPr>
          <w:rFonts w:ascii="Arial" w:eastAsia="Times New Roman" w:hAnsi="Arial" w:cs="Arial"/>
          <w:color w:val="FF8040"/>
          <w:sz w:val="16"/>
          <w:szCs w:val="16"/>
        </w:rPr>
        <w:t>=</w:t>
      </w:r>
      <w:r w:rsidRPr="00D47D3A">
        <w:rPr>
          <w:rFonts w:ascii="Arial" w:eastAsia="Times New Roman" w:hAnsi="Arial" w:cs="Arial"/>
          <w:color w:val="993300"/>
          <w:sz w:val="16"/>
          <w:szCs w:val="16"/>
        </w:rPr>
        <w:t>"http://{hostname}/{path}/Common/C-6/131"</w:t>
      </w:r>
      <w:r w:rsidRPr="00D47D3A">
        <w:rPr>
          <w:rFonts w:ascii="Arial" w:eastAsia="Times New Roman" w:hAnsi="Arial" w:cs="Arial"/>
          <w:color w:val="000096"/>
          <w:sz w:val="16"/>
          <w:szCs w:val="16"/>
        </w:rPr>
        <w: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&lt;value&gt;</w:t>
      </w:r>
      <w:r w:rsidRPr="00D47D3A">
        <w:rPr>
          <w:rFonts w:ascii="Arial" w:eastAsia="Times New Roman" w:hAnsi="Arial" w:cs="Arial"/>
          <w:color w:val="000000"/>
          <w:sz w:val="16"/>
          <w:szCs w:val="16"/>
        </w:rPr>
        <w:t>12</w:t>
      </w:r>
      <w:r w:rsidRPr="00D47D3A">
        <w:rPr>
          <w:rFonts w:ascii="Arial" w:eastAsia="Times New Roman" w:hAnsi="Arial" w:cs="Arial"/>
          <w:color w:val="000096"/>
          <w:sz w:val="16"/>
          <w:szCs w:val="16"/>
        </w:rPr>
        <w:t>&lt;/value&gt;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&lt;/ScalarConstraint&gt;</w:t>
      </w:r>
      <w:r w:rsidRPr="00D47D3A">
        <w:rPr>
          <w:rFonts w:ascii="Arial" w:eastAsia="Times New Roman" w:hAnsi="Arial" w:cs="Arial"/>
          <w:color w:val="000000"/>
          <w:sz w:val="16"/>
          <w:szCs w:val="16"/>
        </w:rPr>
        <w:br/>
        <w:t xml:space="preserve">    </w:t>
      </w:r>
      <w:r w:rsidRPr="00D47D3A">
        <w:rPr>
          <w:rFonts w:ascii="Arial" w:eastAsia="Times New Roman" w:hAnsi="Arial" w:cs="Arial"/>
          <w:color w:val="000096"/>
          <w:sz w:val="16"/>
          <w:szCs w:val="16"/>
        </w:rPr>
        <w:t>&lt;/constraint&gt;</w:t>
      </w:r>
      <w:r w:rsidRPr="00D47D3A">
        <w:rPr>
          <w:rFonts w:ascii="Arial" w:eastAsia="Times New Roman" w:hAnsi="Arial" w:cs="Arial"/>
          <w:color w:val="000000"/>
          <w:sz w:val="16"/>
          <w:szCs w:val="16"/>
        </w:rPr>
        <w:br/>
      </w:r>
      <w:r w:rsidRPr="00D47D3A">
        <w:rPr>
          <w:rFonts w:ascii="Arial" w:eastAsia="Times New Roman" w:hAnsi="Arial" w:cs="Arial"/>
          <w:color w:val="000096"/>
          <w:sz w:val="16"/>
          <w:szCs w:val="16"/>
        </w:rPr>
        <w:t>&lt;/ObservableProperty&gt;</w:t>
      </w:r>
    </w:p>
    <w:p w:rsidR="00EC5CE7" w:rsidRDefault="00EC5CE7" w:rsidP="00D47D3A">
      <w:pPr>
        <w:pStyle w:val="NormalWeb"/>
        <w:spacing w:before="0" w:beforeAutospacing="0" w:after="0" w:afterAutospacing="0"/>
        <w:rPr>
          <w:rFonts w:cs="Calibri"/>
          <w:sz w:val="22"/>
          <w:szCs w:val="22"/>
        </w:rPr>
      </w:pPr>
    </w:p>
    <w:p w:rsidR="00EC5CE7" w:rsidRDefault="00B029CF" w:rsidP="00D47D3A">
      <w:r>
        <w:t>Note: Measures such as [0 12 004] 'Air temperature at 2m' are similar to qualified properties. However, they have already been explicitly defined within BUFR - so we _MAY_ use them directly as the basePhenomena - although it is warping the semantics somewhat! For example:</w:t>
      </w:r>
    </w:p>
    <w:p w:rsidR="00EC5CE7" w:rsidRDefault="00B029CF" w:rsidP="00D47D3A">
      <w:pPr>
        <w:ind w:left="720"/>
        <w:rPr>
          <w:rFonts w:ascii="Arial" w:hAnsi="Arial" w:cs="Arial"/>
          <w:szCs w:val="20"/>
        </w:rPr>
      </w:pPr>
      <w:r w:rsidRPr="00D47D3A">
        <w:rPr>
          <w:rFonts w:ascii="Arial" w:hAnsi="Arial" w:cs="Arial"/>
          <w:sz w:val="16"/>
          <w:szCs w:val="16"/>
        </w:rPr>
        <w:t> </w:t>
      </w:r>
      <w:r w:rsidR="00D47D3A" w:rsidRPr="00D47D3A">
        <w:rPr>
          <w:rFonts w:ascii="Arial" w:eastAsia="Times New Roman" w:hAnsi="Arial" w:cs="Arial"/>
          <w:color w:val="000096"/>
          <w:sz w:val="16"/>
          <w:szCs w:val="16"/>
        </w:rPr>
        <w:t>&lt;ObservableProperty&gt;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&lt;label&gt;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t>Air Temperature at 2m</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&lt;/label&gt;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&lt;basePhenomenon</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"http://{hostname}/{path}/BUFR/B/12/004"</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6400"/>
          <w:sz w:val="16"/>
          <w:szCs w:val="16"/>
        </w:rPr>
        <w:t>&lt;!-- unit of measure from WMO Common-table C-6: [005] 'kelvin' --&gt;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&lt;uom</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"http://{hostname}/{path}/Common/C-6/005"</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r>
      <w:r w:rsidR="00D47D3A" w:rsidRPr="00D47D3A">
        <w:rPr>
          <w:rFonts w:ascii="Arial" w:eastAsia="Times New Roman" w:hAnsi="Arial" w:cs="Arial"/>
          <w:color w:val="000096"/>
          <w:sz w:val="16"/>
          <w:szCs w:val="16"/>
        </w:rPr>
        <w:t>&lt;/ObservableProperty&gt;</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Default="00B029CF" w:rsidP="00D47D3A">
      <w:r>
        <w:t>This is equivalent to:</w:t>
      </w:r>
    </w:p>
    <w:p w:rsidR="00EC5CE7" w:rsidRPr="00D47D3A" w:rsidRDefault="00B029CF" w:rsidP="00D47D3A">
      <w:pPr>
        <w:ind w:left="720"/>
        <w:rPr>
          <w:rFonts w:ascii="Arial" w:hAnsi="Arial" w:cs="Arial"/>
          <w:sz w:val="16"/>
          <w:szCs w:val="16"/>
        </w:rPr>
      </w:pPr>
      <w:r w:rsidRPr="00D47D3A">
        <w:rPr>
          <w:rFonts w:ascii="Arial" w:hAnsi="Arial" w:cs="Arial"/>
          <w:sz w:val="16"/>
          <w:szCs w:val="16"/>
        </w:rPr>
        <w:t> </w:t>
      </w:r>
      <w:r w:rsidR="00D47D3A" w:rsidRPr="00D47D3A">
        <w:rPr>
          <w:rFonts w:ascii="Arial" w:eastAsia="Times New Roman" w:hAnsi="Arial" w:cs="Arial"/>
          <w:color w:val="000096"/>
          <w:sz w:val="16"/>
          <w:szCs w:val="16"/>
        </w:rPr>
        <w:t>&lt;ObservableProperty&gt;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&lt;label&gt;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t>Air Temperature at 2m</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&lt;/label&gt;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&lt;basePhenomenon</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"http://{hostname}/{path}/BUFR/B/12/001"</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6400"/>
          <w:sz w:val="16"/>
          <w:szCs w:val="16"/>
        </w:rPr>
        <w:t>&lt;!-- unit of measure from WMO Common-table C-6: [032] 'kelvin' --&gt;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&lt;uom</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"http://{hostname}/{path}/Common/C-6/005"</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&lt;constraint&gt;</w:t>
      </w:r>
      <w:r w:rsidR="00D47D3A" w:rsidRPr="00D47D3A">
        <w:rPr>
          <w:rFonts w:ascii="Arial" w:eastAsia="Times New Roman" w:hAnsi="Arial" w:cs="Arial"/>
          <w:color w:val="000000"/>
          <w:sz w:val="16"/>
          <w:szCs w:val="16"/>
        </w:rPr>
        <w:br/>
      </w:r>
      <w:r w:rsidR="00D47D3A" w:rsidRPr="00D47D3A">
        <w:rPr>
          <w:rFonts w:ascii="Arial" w:eastAsia="Times New Roman" w:hAnsi="Arial" w:cs="Arial"/>
          <w:color w:val="000000"/>
          <w:sz w:val="16"/>
          <w:szCs w:val="16"/>
        </w:rPr>
        <w:lastRenderedPageBreak/>
        <w:t xml:space="preserve">        </w:t>
      </w:r>
      <w:r w:rsidR="00D47D3A" w:rsidRPr="00D47D3A">
        <w:rPr>
          <w:rFonts w:ascii="Arial" w:eastAsia="Times New Roman" w:hAnsi="Arial" w:cs="Arial"/>
          <w:color w:val="000096"/>
          <w:sz w:val="16"/>
          <w:szCs w:val="16"/>
        </w:rPr>
        <w:t>&lt;ScalarConstraint&gt;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&lt;constrainedProperty</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"http://{hostname}/{path}/BUFR/B/07/032"</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&lt;description&gt;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t>Height above local ground (m)</w:t>
      </w:r>
      <w:r w:rsidR="00D47D3A" w:rsidRPr="00D47D3A">
        <w:rPr>
          <w:rFonts w:ascii="Arial" w:eastAsia="Times New Roman" w:hAnsi="Arial" w:cs="Arial"/>
          <w:color w:val="000096"/>
          <w:sz w:val="16"/>
          <w:szCs w:val="16"/>
        </w:rPr>
        <w:t>&lt;/CharacterString&gt;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&lt;/description&gt;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6400"/>
          <w:sz w:val="16"/>
          <w:szCs w:val="16"/>
        </w:rPr>
        <w:t>&lt;!-- unit of measure from WMO Common-table C-6: [001] 'metre' --&gt;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&lt;uom</w:t>
      </w:r>
      <w:r w:rsidR="00D47D3A" w:rsidRPr="00D47D3A">
        <w:rPr>
          <w:rFonts w:ascii="Arial" w:eastAsia="Times New Roman" w:hAnsi="Arial" w:cs="Arial"/>
          <w:color w:val="F5844C"/>
          <w:sz w:val="16"/>
          <w:szCs w:val="16"/>
        </w:rPr>
        <w:t xml:space="preserve"> xlink:href</w:t>
      </w:r>
      <w:r w:rsidR="00D47D3A" w:rsidRPr="00D47D3A">
        <w:rPr>
          <w:rFonts w:ascii="Arial" w:eastAsia="Times New Roman" w:hAnsi="Arial" w:cs="Arial"/>
          <w:color w:val="FF8040"/>
          <w:sz w:val="16"/>
          <w:szCs w:val="16"/>
        </w:rPr>
        <w:t>=</w:t>
      </w:r>
      <w:r w:rsidR="00D47D3A" w:rsidRPr="00D47D3A">
        <w:rPr>
          <w:rFonts w:ascii="Arial" w:eastAsia="Times New Roman" w:hAnsi="Arial" w:cs="Arial"/>
          <w:color w:val="993300"/>
          <w:sz w:val="16"/>
          <w:szCs w:val="16"/>
        </w:rPr>
        <w:t>"http://{hostname}/{path}/Common/C-6/001"</w:t>
      </w:r>
      <w:r w:rsidR="00D47D3A" w:rsidRPr="00D47D3A">
        <w:rPr>
          <w:rFonts w:ascii="Arial" w:eastAsia="Times New Roman" w:hAnsi="Arial" w:cs="Arial"/>
          <w:color w:val="000096"/>
          <w:sz w:val="16"/>
          <w:szCs w:val="16"/>
        </w:rPr>
        <w: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&lt;value&gt;</w:t>
      </w:r>
      <w:r w:rsidR="00D47D3A" w:rsidRPr="00D47D3A">
        <w:rPr>
          <w:rFonts w:ascii="Arial" w:eastAsia="Times New Roman" w:hAnsi="Arial" w:cs="Arial"/>
          <w:color w:val="000000"/>
          <w:sz w:val="16"/>
          <w:szCs w:val="16"/>
        </w:rPr>
        <w:t>2.0</w:t>
      </w:r>
      <w:r w:rsidR="00D47D3A" w:rsidRPr="00D47D3A">
        <w:rPr>
          <w:rFonts w:ascii="Arial" w:eastAsia="Times New Roman" w:hAnsi="Arial" w:cs="Arial"/>
          <w:color w:val="000096"/>
          <w:sz w:val="16"/>
          <w:szCs w:val="16"/>
        </w:rPr>
        <w:t>&lt;/value&gt;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&lt;/ScalarConstraint&gt;</w:t>
      </w:r>
      <w:r w:rsidR="00D47D3A" w:rsidRPr="00D47D3A">
        <w:rPr>
          <w:rFonts w:ascii="Arial" w:eastAsia="Times New Roman" w:hAnsi="Arial" w:cs="Arial"/>
          <w:color w:val="000000"/>
          <w:sz w:val="16"/>
          <w:szCs w:val="16"/>
        </w:rPr>
        <w:br/>
        <w:t xml:space="preserve">    </w:t>
      </w:r>
      <w:r w:rsidR="00D47D3A" w:rsidRPr="00D47D3A">
        <w:rPr>
          <w:rFonts w:ascii="Arial" w:eastAsia="Times New Roman" w:hAnsi="Arial" w:cs="Arial"/>
          <w:color w:val="000096"/>
          <w:sz w:val="16"/>
          <w:szCs w:val="16"/>
        </w:rPr>
        <w:t>&lt;/constraint&gt;</w:t>
      </w:r>
      <w:r w:rsidR="00D47D3A" w:rsidRPr="00D47D3A">
        <w:rPr>
          <w:rFonts w:ascii="Arial" w:eastAsia="Times New Roman" w:hAnsi="Arial" w:cs="Arial"/>
          <w:color w:val="000000"/>
          <w:sz w:val="16"/>
          <w:szCs w:val="16"/>
        </w:rPr>
        <w:br/>
      </w:r>
      <w:r w:rsidR="00D47D3A" w:rsidRPr="00D47D3A">
        <w:rPr>
          <w:rFonts w:ascii="Arial" w:eastAsia="Times New Roman" w:hAnsi="Arial" w:cs="Arial"/>
          <w:color w:val="000096"/>
          <w:sz w:val="16"/>
          <w:szCs w:val="16"/>
        </w:rPr>
        <w:t>&lt;/ObservableProperty&gt;</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Pr="000425AC" w:rsidRDefault="00D47D3A" w:rsidP="000425AC">
      <w:pPr>
        <w:pBdr>
          <w:top w:val="single" w:sz="4" w:space="1" w:color="auto"/>
          <w:left w:val="single" w:sz="4" w:space="4" w:color="auto"/>
          <w:bottom w:val="single" w:sz="4" w:space="1" w:color="auto"/>
          <w:right w:val="single" w:sz="4" w:space="4" w:color="auto"/>
        </w:pBdr>
      </w:pPr>
      <w:r>
        <w:t>N</w:t>
      </w:r>
      <w:r w:rsidR="00B029CF">
        <w:t>ote</w:t>
      </w:r>
      <w:r>
        <w:t>:</w:t>
      </w:r>
      <w:r w:rsidR="00B029CF">
        <w:t xml:space="preserve"> basePhenomenon refers to [0 12 001] 'Temperature / air temperature' instead of [0 12 </w:t>
      </w:r>
      <w:r>
        <w:t>004] as in the previous example.</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0425AC">
      <w:pPr>
        <w:pBdr>
          <w:top w:val="single" w:sz="4" w:space="1" w:color="auto"/>
          <w:left w:val="single" w:sz="4" w:space="4" w:color="auto"/>
          <w:bottom w:val="single" w:sz="4" w:space="1" w:color="auto"/>
          <w:right w:val="single" w:sz="4" w:space="4" w:color="auto"/>
        </w:pBdr>
      </w:pPr>
      <w:r>
        <w:t xml:space="preserve">Note: the GML/XML implementation of OM_Observation specifies association 'observedProperty' as 'byReference' only - meaning that the association can only be specified via an xlink reference (URI) to some target resource. </w:t>
      </w:r>
      <w:r>
        <w:rPr>
          <w:highlight w:val="yellow"/>
        </w:rPr>
        <w:t>This will need to be address in the resulting GML/</w:t>
      </w:r>
      <w:proofErr w:type="gramStart"/>
      <w:r>
        <w:rPr>
          <w:highlight w:val="yellow"/>
        </w:rPr>
        <w:t>XML  schema</w:t>
      </w:r>
      <w:proofErr w:type="gramEnd"/>
      <w:r>
        <w:rPr>
          <w:highlight w:val="yellow"/>
        </w:rPr>
        <w:t xml:space="preserve"> - most easily by overriding this setting in the specialised GeoscienceObservation Classes.</w:t>
      </w:r>
      <w:r>
        <w:t xml:space="preserve">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0425AC">
      <w:pPr>
        <w:pStyle w:val="Heading3"/>
      </w:pPr>
      <w:bookmarkStart w:id="45" w:name="_Ref315796545"/>
      <w:r>
        <w:t>Modelling the Observation process</w:t>
      </w:r>
      <w:bookmarkEnd w:id="45"/>
    </w:p>
    <w:p w:rsidR="00EC5CE7" w:rsidRPr="000425AC" w:rsidRDefault="00B029CF" w:rsidP="000425AC">
      <w:r>
        <w:t xml:space="preserve">The 'Procedure' Role from ISO19156 Observations and Measurements relates the Observation to the Procedure used to execute that observation. ISO 19156 Observations and Measurements </w:t>
      </w:r>
      <w:proofErr w:type="gramStart"/>
      <w:r>
        <w:t>defines</w:t>
      </w:r>
      <w:proofErr w:type="gramEnd"/>
      <w:r>
        <w:t xml:space="preserve"> the Class 'OM_Process' to hold this information. However, OM_Process is an abstract Class; we need a concrete implementation.</w:t>
      </w:r>
    </w:p>
    <w:p w:rsidR="00EC5CE7" w:rsidRPr="000425AC" w:rsidRDefault="00B029CF" w:rsidP="000425AC">
      <w:r>
        <w:t>The Procedure shall be used to define a set of actions that are consistent across a set of related Observations; one must reference a different OM_Process instance if the actions (including any configuration settings) would lead to a different interpretation of the Observation result. Thus communities d</w:t>
      </w:r>
      <w:r w:rsidR="000425AC">
        <w:t>efine a broad range of entities</w:t>
      </w:r>
      <w:r>
        <w:t xml:space="preserve"> for OM_Process - from a specific instrument with a specific calibration to a textual description of a routine process.</w:t>
      </w:r>
    </w:p>
    <w:p w:rsidR="00EC5CE7" w:rsidRDefault="00B029CF" w:rsidP="000425AC">
      <w:r>
        <w:t>Examples of information detailing the procedure include:</w:t>
      </w:r>
    </w:p>
    <w:p w:rsidR="00EC5CE7" w:rsidRPr="000425AC" w:rsidRDefault="00B029CF" w:rsidP="0006516A">
      <w:pPr>
        <w:pStyle w:val="ListParagraph"/>
        <w:numPr>
          <w:ilvl w:val="0"/>
          <w:numId w:val="22"/>
        </w:numPr>
        <w:rPr>
          <w:rFonts w:eastAsia="Times New Roman"/>
        </w:rPr>
      </w:pPr>
      <w:r w:rsidRPr="000425AC">
        <w:rPr>
          <w:rFonts w:eastAsia="Times New Roman"/>
        </w:rPr>
        <w:t>Table B Class 02 'Instrumentation' code [0 02 001] 'Type of station (AUTO)'</w:t>
      </w:r>
    </w:p>
    <w:p w:rsidR="00EC5CE7" w:rsidRPr="000425AC" w:rsidRDefault="00B029CF" w:rsidP="0006516A">
      <w:pPr>
        <w:pStyle w:val="ListParagraph"/>
        <w:numPr>
          <w:ilvl w:val="0"/>
          <w:numId w:val="22"/>
        </w:numPr>
        <w:rPr>
          <w:rFonts w:eastAsia="Times New Roman"/>
        </w:rPr>
      </w:pPr>
      <w:r w:rsidRPr="000425AC">
        <w:rPr>
          <w:rFonts w:eastAsia="Times New Roman"/>
        </w:rPr>
        <w:t>Table B Class 07 'Location (vertical)' code [0 07 030] 'Height of stati</w:t>
      </w:r>
      <w:r w:rsidR="000425AC">
        <w:rPr>
          <w:rFonts w:eastAsia="Times New Roman"/>
        </w:rPr>
        <w:t>on ground above mean sea level'</w:t>
      </w:r>
      <w:r w:rsidR="000425AC">
        <w:rPr>
          <w:rStyle w:val="FootnoteReference"/>
          <w:rFonts w:eastAsia="Times New Roman"/>
        </w:rPr>
        <w:footnoteReference w:id="18"/>
      </w:r>
    </w:p>
    <w:p w:rsidR="00EC5CE7" w:rsidRPr="000425AC" w:rsidRDefault="00B029CF" w:rsidP="0006516A">
      <w:pPr>
        <w:pStyle w:val="ListParagraph"/>
        <w:numPr>
          <w:ilvl w:val="0"/>
          <w:numId w:val="22"/>
        </w:numPr>
        <w:rPr>
          <w:rFonts w:eastAsia="Times New Roman"/>
        </w:rPr>
      </w:pPr>
      <w:r w:rsidRPr="000425AC">
        <w:rPr>
          <w:rFonts w:eastAsia="Times New Roman"/>
        </w:rPr>
        <w:t>Table B Class 07 'Location (vertical)' code [0 07 031] 'Height of barometer above mean sea level'</w:t>
      </w:r>
    </w:p>
    <w:p w:rsidR="00EC5CE7" w:rsidRPr="000425AC" w:rsidRDefault="00B029CF" w:rsidP="0006516A">
      <w:pPr>
        <w:pStyle w:val="ListParagraph"/>
        <w:numPr>
          <w:ilvl w:val="0"/>
          <w:numId w:val="22"/>
        </w:numPr>
        <w:rPr>
          <w:rFonts w:eastAsia="Times New Roman"/>
        </w:rPr>
      </w:pPr>
      <w:r w:rsidRPr="000425AC">
        <w:rPr>
          <w:rFonts w:eastAsia="Times New Roman"/>
          <w:color w:val="000000"/>
        </w:rPr>
        <w:t>Table B Class 07 'Location (vertical)' code [0 07 032] 'Height</w:t>
      </w:r>
      <w:r w:rsidR="000425AC">
        <w:rPr>
          <w:rFonts w:eastAsia="Times New Roman"/>
          <w:color w:val="000000"/>
        </w:rPr>
        <w:t xml:space="preserve"> of sensor above local ground'</w:t>
      </w:r>
      <w:r w:rsidR="000425AC">
        <w:rPr>
          <w:rStyle w:val="FootnoteReference"/>
          <w:rFonts w:eastAsia="Times New Roman"/>
          <w:color w:val="000000"/>
        </w:rPr>
        <w:footnoteReference w:id="19"/>
      </w:r>
    </w:p>
    <w:p w:rsidR="00EC5CE7" w:rsidRDefault="000425AC" w:rsidP="000425AC">
      <w:r>
        <w:t>A</w:t>
      </w:r>
      <w:r w:rsidR="00B029CF">
        <w:t xml:space="preserve"> simple Class</w:t>
      </w:r>
      <w:r>
        <w:t xml:space="preserve"> has been developed to specialise OM_Process</w:t>
      </w:r>
      <w:r w:rsidR="00B029CF">
        <w:t xml:space="preserve"> that can be used to reference on-line documentation and process-specific parameters (e.g. sensorHeight).</w:t>
      </w:r>
    </w:p>
    <w:p w:rsidR="00EC5CE7" w:rsidRDefault="000425AC" w:rsidP="000425AC">
      <w:r w:rsidRPr="000425AC">
        <w:lastRenderedPageBreak/>
        <w:drawing>
          <wp:inline distT="0" distB="0" distL="0" distR="0">
            <wp:extent cx="2687320" cy="27908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87320" cy="2790825"/>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0425AC">
      <w:r>
        <w:t xml:space="preserve">CI_Citation </w:t>
      </w:r>
      <w:r w:rsidR="000425AC">
        <w:t xml:space="preserve">(from ISO 19115 - Metadata) </w:t>
      </w:r>
      <w:r>
        <w:t>is a reasonably complicated Class - however, the majority of the attributes are optional. A</w:t>
      </w:r>
      <w:r w:rsidR="000425AC">
        <w:t>n</w:t>
      </w:r>
      <w:r>
        <w:t xml:space="preserve"> instance of SimpleProcess might be as follows:</w:t>
      </w:r>
    </w:p>
    <w:p w:rsidR="00EC5CE7" w:rsidRPr="000425AC" w:rsidRDefault="00B029CF" w:rsidP="000425AC">
      <w:pPr>
        <w:rPr>
          <w:rFonts w:ascii="Arial" w:hAnsi="Arial" w:cs="Arial"/>
          <w:sz w:val="16"/>
          <w:szCs w:val="16"/>
        </w:rPr>
      </w:pPr>
      <w:r>
        <w:t> </w:t>
      </w:r>
      <w:r w:rsidR="000425AC">
        <w:rPr>
          <w:rFonts w:ascii="Times New Roman" w:eastAsia="Times New Roman" w:hAnsi="Times New Roman"/>
          <w:color w:val="000000"/>
          <w:sz w:val="24"/>
        </w:rPr>
        <w:br/>
      </w:r>
      <w:r w:rsidR="000425AC" w:rsidRPr="000425AC">
        <w:rPr>
          <w:rFonts w:ascii="Arial" w:eastAsia="Times New Roman" w:hAnsi="Arial" w:cs="Arial"/>
          <w:color w:val="000000"/>
          <w:sz w:val="16"/>
          <w:szCs w:val="16"/>
        </w:rPr>
        <w:t xml:space="preserve">                    </w:t>
      </w:r>
      <w:r w:rsidR="000425AC" w:rsidRPr="000425AC">
        <w:rPr>
          <w:rFonts w:ascii="Arial" w:eastAsia="Times New Roman" w:hAnsi="Arial" w:cs="Arial"/>
          <w:color w:val="000096"/>
          <w:sz w:val="16"/>
          <w:szCs w:val="16"/>
        </w:rPr>
        <w:t>&lt;procedure&gt;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&lt;SimpleProcess&gt;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&lt;documentation&gt;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&lt;CI_Citation&gt;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&lt;title&gt;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&lt;CharacterString&gt;</w:t>
      </w:r>
      <w:r w:rsidR="000425AC" w:rsidRPr="000425AC">
        <w:rPr>
          <w:rFonts w:ascii="Arial" w:eastAsia="Times New Roman" w:hAnsi="Arial" w:cs="Arial"/>
          <w:color w:val="000000"/>
          <w:sz w:val="16"/>
          <w:szCs w:val="16"/>
        </w:rPr>
        <w:t>WMO No. 8 Part 1-2 Measurement of temperature</w:t>
      </w:r>
      <w:r w:rsidR="000425AC" w:rsidRPr="000425AC">
        <w:rPr>
          <w:rFonts w:ascii="Arial" w:eastAsia="Times New Roman" w:hAnsi="Arial" w:cs="Arial"/>
          <w:color w:val="000096"/>
          <w:sz w:val="16"/>
          <w:szCs w:val="16"/>
        </w:rPr>
        <w:t>&lt;/CharacterString&gt;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&lt;/title&gt;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&lt;onlineResource&gt;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&lt;CI_OnlineResource&gt;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&lt;linkage&gt;</w:t>
      </w:r>
      <w:r w:rsidR="000425AC" w:rsidRPr="000425AC">
        <w:rPr>
          <w:rFonts w:ascii="Arial" w:eastAsia="Times New Roman" w:hAnsi="Arial" w:cs="Arial"/>
          <w:color w:val="000000"/>
          <w:sz w:val="16"/>
          <w:szCs w:val="16"/>
        </w:rPr>
        <w:t>http://www.wmo.int/pages/prog/www/IMOP/publications/</w:t>
      </w:r>
      <w:r w:rsidR="000425AC">
        <w:rPr>
          <w:rFonts w:ascii="Arial" w:eastAsia="Times New Roman" w:hAnsi="Arial" w:cs="Arial"/>
          <w:color w:val="000000"/>
          <w:sz w:val="16"/>
          <w:szCs w:val="16"/>
        </w:rPr>
        <w:t>.../</w:t>
      </w:r>
      <w:r w:rsidR="000425AC" w:rsidRPr="000425AC">
        <w:t xml:space="preserve"> </w:t>
      </w:r>
      <w:r w:rsidR="000425AC" w:rsidRPr="000425AC">
        <w:rPr>
          <w:rFonts w:ascii="Arial" w:eastAsia="Times New Roman" w:hAnsi="Arial" w:cs="Arial"/>
          <w:color w:val="000000"/>
          <w:sz w:val="16"/>
          <w:szCs w:val="16"/>
        </w:rPr>
        <w:t>Chapter%202.pdf</w:t>
      </w:r>
      <w:r w:rsidR="000425AC" w:rsidRPr="000425AC">
        <w:rPr>
          <w:rFonts w:ascii="Arial" w:eastAsia="Times New Roman" w:hAnsi="Arial" w:cs="Arial"/>
          <w:color w:val="000096"/>
          <w:sz w:val="16"/>
          <w:szCs w:val="16"/>
        </w:rPr>
        <w:t>&lt;/linkage&gt;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&lt;/CI_OnlineResource&gt;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&lt;/onlineResource&gt;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&lt;/CI_Citation&gt;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&lt;/documentation&gt;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t>F0X02X001 Station Type</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&lt;B02-001_StationType</w:t>
      </w:r>
      <w:r w:rsidR="000425AC" w:rsidRPr="000425AC">
        <w:rPr>
          <w:rFonts w:ascii="Arial" w:eastAsia="Times New Roman" w:hAnsi="Arial" w:cs="Arial"/>
          <w:color w:val="000000"/>
          <w:sz w:val="16"/>
          <w:szCs w:val="16"/>
        </w:rPr>
        <w:br/>
      </w:r>
      <w:r w:rsidR="000425AC" w:rsidRPr="000425AC">
        <w:rPr>
          <w:rFonts w:ascii="Arial" w:eastAsia="Times New Roman" w:hAnsi="Arial" w:cs="Arial"/>
          <w:color w:val="F5844C"/>
          <w:sz w:val="16"/>
          <w:szCs w:val="16"/>
        </w:rPr>
        <w:t xml:space="preserve">                                        codeList</w:t>
      </w:r>
      <w:r w:rsidR="000425AC" w:rsidRPr="000425AC">
        <w:rPr>
          <w:rFonts w:ascii="Arial" w:eastAsia="Times New Roman" w:hAnsi="Arial" w:cs="Arial"/>
          <w:color w:val="FF8040"/>
          <w:sz w:val="16"/>
          <w:szCs w:val="16"/>
        </w:rPr>
        <w:t>=</w:t>
      </w:r>
      <w:r w:rsidR="000425AC" w:rsidRPr="000425AC">
        <w:rPr>
          <w:rFonts w:ascii="Arial" w:eastAsia="Times New Roman" w:hAnsi="Arial" w:cs="Arial"/>
          <w:color w:val="993300"/>
          <w:sz w:val="16"/>
          <w:szCs w:val="16"/>
        </w:rPr>
        <w:t>"http://{hostname}/{path}/BUFRCREX/Code+Flag/02.001"</w:t>
      </w:r>
      <w:r w:rsidR="000425AC" w:rsidRPr="000425AC">
        <w:rPr>
          <w:rFonts w:ascii="Arial" w:eastAsia="Times New Roman" w:hAnsi="Arial" w:cs="Arial"/>
          <w:color w:val="000000"/>
          <w:sz w:val="16"/>
          <w:szCs w:val="16"/>
        </w:rPr>
        <w:br/>
      </w:r>
      <w:r w:rsidR="000425AC" w:rsidRPr="000425AC">
        <w:rPr>
          <w:rFonts w:ascii="Arial" w:eastAsia="Times New Roman" w:hAnsi="Arial" w:cs="Arial"/>
          <w:color w:val="F5844C"/>
          <w:sz w:val="16"/>
          <w:szCs w:val="16"/>
        </w:rPr>
        <w:t xml:space="preserve">                                        codeListValue</w:t>
      </w:r>
      <w:r w:rsidR="000425AC" w:rsidRPr="000425AC">
        <w:rPr>
          <w:rFonts w:ascii="Arial" w:eastAsia="Times New Roman" w:hAnsi="Arial" w:cs="Arial"/>
          <w:color w:val="FF8040"/>
          <w:sz w:val="16"/>
          <w:szCs w:val="16"/>
        </w:rPr>
        <w:t>=</w:t>
      </w:r>
      <w:r w:rsidR="000425AC" w:rsidRPr="000425AC">
        <w:rPr>
          <w:rFonts w:ascii="Arial" w:eastAsia="Times New Roman" w:hAnsi="Arial" w:cs="Arial"/>
          <w:color w:val="993300"/>
          <w:sz w:val="16"/>
          <w:szCs w:val="16"/>
        </w:rPr>
        <w:t>"http://{hostname}/{path}/BUFRCREX/Code+Flag/02.001/1"</w:t>
      </w:r>
      <w:r w:rsidR="000425AC" w:rsidRPr="000425AC">
        <w:rPr>
          <w:rFonts w:ascii="Arial" w:eastAsia="Times New Roman" w:hAnsi="Arial" w:cs="Arial"/>
          <w:color w:val="000096"/>
          <w:sz w:val="16"/>
          <w:szCs w:val="16"/>
        </w:rPr>
        <w:t>&gt;</w:t>
      </w:r>
      <w:r w:rsidR="000425AC" w:rsidRPr="000425AC">
        <w:rPr>
          <w:rFonts w:ascii="Arial" w:eastAsia="Times New Roman" w:hAnsi="Arial" w:cs="Arial"/>
          <w:color w:val="000000"/>
          <w:sz w:val="16"/>
          <w:szCs w:val="16"/>
        </w:rPr>
        <w:br/>
        <w:t xml:space="preserve">                                        Manned</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&lt;/B02-001_StationType&gt;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t>F0X07X030 Station Height</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6400"/>
          <w:sz w:val="16"/>
          <w:szCs w:val="16"/>
        </w:rPr>
        <w:t>&lt;!-- [0 07 030] 'Height of station ground above mean sea level' --&gt;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&lt;B07-030_StationHeight</w:t>
      </w:r>
      <w:r w:rsidR="000425AC" w:rsidRPr="000425AC">
        <w:rPr>
          <w:rFonts w:ascii="Arial" w:eastAsia="Times New Roman" w:hAnsi="Arial" w:cs="Arial"/>
          <w:color w:val="F5844C"/>
          <w:sz w:val="16"/>
          <w:szCs w:val="16"/>
        </w:rPr>
        <w:t xml:space="preserve"> nilReason</w:t>
      </w:r>
      <w:r w:rsidR="000425AC" w:rsidRPr="000425AC">
        <w:rPr>
          <w:rFonts w:ascii="Arial" w:eastAsia="Times New Roman" w:hAnsi="Arial" w:cs="Arial"/>
          <w:color w:val="FF8040"/>
          <w:sz w:val="16"/>
          <w:szCs w:val="16"/>
        </w:rPr>
        <w:t>=</w:t>
      </w:r>
      <w:r w:rsidR="000425AC" w:rsidRPr="000425AC">
        <w:rPr>
          <w:rFonts w:ascii="Arial" w:eastAsia="Times New Roman" w:hAnsi="Arial" w:cs="Arial"/>
          <w:color w:val="993300"/>
          <w:sz w:val="16"/>
          <w:szCs w:val="16"/>
        </w:rPr>
        <w:t>"missing"</w:t>
      </w:r>
      <w:r w:rsidR="000425AC" w:rsidRPr="000425AC">
        <w:rPr>
          <w:rFonts w:ascii="Arial" w:eastAsia="Times New Roman" w:hAnsi="Arial" w:cs="Arial"/>
          <w:color w:val="000096"/>
          <w:sz w:val="16"/>
          <w:szCs w:val="16"/>
        </w:rPr>
        <w:t>/&gt;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t>F0X07X032 Sensor Height</w:t>
      </w:r>
      <w:r w:rsidR="000425AC" w:rsidRPr="000425AC">
        <w:rPr>
          <w:rFonts w:ascii="Arial" w:eastAsia="Times New Roman" w:hAnsi="Arial" w:cs="Arial"/>
          <w:color w:val="000096"/>
          <w:sz w:val="16"/>
          <w:szCs w:val="16"/>
        </w:rPr>
        <w:t>&lt;/name&gt;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6400"/>
          <w:sz w:val="16"/>
          <w:szCs w:val="16"/>
        </w:rPr>
        <w:t>&lt;!-- [0 07 032] 'Height of sensor above local ground (or deck of marine platform)' --&gt;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&lt;B07-032_SensorHeight</w:t>
      </w:r>
      <w:r w:rsidR="000425AC" w:rsidRPr="000425AC">
        <w:rPr>
          <w:rFonts w:ascii="Arial" w:eastAsia="Times New Roman" w:hAnsi="Arial" w:cs="Arial"/>
          <w:color w:val="F5844C"/>
          <w:sz w:val="16"/>
          <w:szCs w:val="16"/>
        </w:rPr>
        <w:t xml:space="preserve"> nilReason</w:t>
      </w:r>
      <w:r w:rsidR="000425AC" w:rsidRPr="000425AC">
        <w:rPr>
          <w:rFonts w:ascii="Arial" w:eastAsia="Times New Roman" w:hAnsi="Arial" w:cs="Arial"/>
          <w:color w:val="FF8040"/>
          <w:sz w:val="16"/>
          <w:szCs w:val="16"/>
        </w:rPr>
        <w:t>=</w:t>
      </w:r>
      <w:r w:rsidR="000425AC" w:rsidRPr="000425AC">
        <w:rPr>
          <w:rFonts w:ascii="Arial" w:eastAsia="Times New Roman" w:hAnsi="Arial" w:cs="Arial"/>
          <w:color w:val="993300"/>
          <w:sz w:val="16"/>
          <w:szCs w:val="16"/>
        </w:rPr>
        <w:t>"missing"</w:t>
      </w:r>
      <w:r w:rsidR="000425AC" w:rsidRPr="000425AC">
        <w:rPr>
          <w:rFonts w:ascii="Arial" w:eastAsia="Times New Roman" w:hAnsi="Arial" w:cs="Arial"/>
          <w:color w:val="000096"/>
          <w:sz w:val="16"/>
          <w:szCs w:val="16"/>
        </w:rPr>
        <w:t>/&gt;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&lt;/value&gt;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&lt;/processParameter&gt;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&lt;/SimpleProcess&gt;</w:t>
      </w:r>
      <w:r w:rsidR="000425AC" w:rsidRPr="000425AC">
        <w:rPr>
          <w:rFonts w:ascii="Arial" w:eastAsia="Times New Roman" w:hAnsi="Arial" w:cs="Arial"/>
          <w:color w:val="000000"/>
          <w:sz w:val="16"/>
          <w:szCs w:val="16"/>
        </w:rPr>
        <w:br/>
        <w:t xml:space="preserve">                    </w:t>
      </w:r>
      <w:r w:rsidR="000425AC" w:rsidRPr="000425AC">
        <w:rPr>
          <w:rFonts w:ascii="Arial" w:eastAsia="Times New Roman" w:hAnsi="Arial" w:cs="Arial"/>
          <w:color w:val="000096"/>
          <w:sz w:val="16"/>
          <w:szCs w:val="16"/>
        </w:rPr>
        <w:t>&lt;/procedure&gt;</w:t>
      </w:r>
      <w:r>
        <w:rPr>
          <w:rFonts w:cs="Calibri"/>
          <w:sz w:val="22"/>
          <w:szCs w:val="22"/>
        </w:rPr>
        <w:t> </w:t>
      </w:r>
    </w:p>
    <w:p w:rsidR="000425AC" w:rsidRDefault="000425AC">
      <w:pPr>
        <w:pStyle w:val="NormalWeb"/>
        <w:spacing w:before="0" w:beforeAutospacing="0" w:after="0" w:afterAutospacing="0"/>
        <w:ind w:left="291"/>
        <w:rPr>
          <w:rFonts w:cs="Calibri"/>
          <w:sz w:val="22"/>
          <w:szCs w:val="22"/>
        </w:rPr>
      </w:pPr>
    </w:p>
    <w:p w:rsidR="00EC5CE7" w:rsidRPr="000425AC" w:rsidRDefault="000425AC" w:rsidP="000425AC">
      <w:r>
        <w:lastRenderedPageBreak/>
        <w:t>I</w:t>
      </w:r>
      <w:r w:rsidR="00B029CF">
        <w:t>t is essential that the Process 'documentation' describes each of the named 'processParameters' - including provision of units of measure as necessary (e.g. 'sensorHeight' [0 07 032]'Height of sensor above local ground (or deck of marine platform)' is designated with units = 'm' … the BUFR Table B Class 07 provides the definition of this parameter as indicated above).</w:t>
      </w:r>
      <w:r w:rsidR="00B029CF">
        <w:rPr>
          <w:rFonts w:cs="Calibri"/>
          <w:sz w:val="22"/>
          <w:szCs w:val="22"/>
        </w:rPr>
        <w:t> </w:t>
      </w:r>
    </w:p>
    <w:p w:rsidR="00EC5CE7" w:rsidRPr="000425AC" w:rsidRDefault="00B029CF" w:rsidP="000425AC">
      <w:r>
        <w:t>The process documentation shall need publishing with definitive HTTP URI.</w:t>
      </w:r>
    </w:p>
    <w:p w:rsidR="00EC5CE7" w:rsidRPr="000425AC" w:rsidRDefault="00B029CF" w:rsidP="000425AC">
      <w:r>
        <w:t>Thus the codes that define configuration for the Procedure ([0 02 001] 'Type of station (AUTO)', [0 07 030] 'Height of station ground above mean sea level', [0 07 031] 'Height of barometer above mean sea level' and [0 07 032] 'Height of sensor above local ground') shall need to be published with definitive (HTTP) URIs - within a Registry that will provide useful information when those URIs are resolved. The process documentation shall indicate the full set of anticipated parameters (not all parameters may be specified in an instance document) and their default values</w:t>
      </w:r>
      <w:r w:rsidR="000425AC">
        <w:rPr>
          <w:rStyle w:val="FootnoteReference"/>
        </w:rPr>
        <w:footnoteReference w:id="20"/>
      </w:r>
      <w:r>
        <w:t>.</w:t>
      </w:r>
      <w:r>
        <w:rPr>
          <w:rFonts w:cs="Calibri"/>
          <w:sz w:val="22"/>
          <w:szCs w:val="22"/>
        </w:rPr>
        <w:t> </w:t>
      </w:r>
    </w:p>
    <w:p w:rsidR="00EC5CE7" w:rsidRDefault="00B029CF" w:rsidP="000425AC">
      <w:r w:rsidRPr="004B60EC">
        <w:t xml:space="preserve">It may be prudent to provide specialisations of NamedValue for each of these terms to simplify validation; e.g. </w:t>
      </w:r>
    </w:p>
    <w:p w:rsidR="004B60EC" w:rsidRDefault="004B60EC" w:rsidP="000425AC">
      <w:r w:rsidRPr="004B60EC">
        <w:drawing>
          <wp:inline distT="0" distB="0" distL="0" distR="0">
            <wp:extent cx="2734945" cy="2504440"/>
            <wp:effectExtent l="0" t="0" r="825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34945" cy="2504440"/>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B60EC">
      <w:r w:rsidRPr="004B60EC">
        <w:t>B07-031_SensorHeight specialises the 'Distance' Measure - and thus will carry the appropriate unit of measure information.</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4B60EC" w:rsidP="004B60EC">
      <w:pPr>
        <w:pBdr>
          <w:top w:val="single" w:sz="4" w:space="1" w:color="auto"/>
          <w:left w:val="single" w:sz="4" w:space="4" w:color="auto"/>
          <w:bottom w:val="single" w:sz="4" w:space="1" w:color="auto"/>
          <w:right w:val="single" w:sz="4" w:space="4" w:color="auto"/>
        </w:pBdr>
      </w:pPr>
      <w:r>
        <w:t>Note: w</w:t>
      </w:r>
      <w:r w:rsidR="00B029CF" w:rsidRPr="004B60EC">
        <w:t>here Measures such as [0 12 011] 'Maximum temperature, at height and over period specified' are used, it is essential to pre-set the qualifiers before the data values are specified. One place where this should occur is within the Process. In this case, the sensorHeight [F0X07031 SensorHeight] and period [F0X04Y074 Period] should be included as parameters in the SimpleProcess instance.</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B60EC">
      <w:pPr>
        <w:pStyle w:val="Heading3"/>
      </w:pPr>
      <w:r>
        <w:t>Modelling the Observation featureOfInterest</w:t>
      </w:r>
    </w:p>
    <w:p w:rsidR="00EC5CE7" w:rsidRDefault="00B029CF" w:rsidP="004B60EC">
      <w:r>
        <w:t>CSML3</w:t>
      </w:r>
      <w:proofErr w:type="gramStart"/>
      <w:r>
        <w:t>:Point</w:t>
      </w:r>
      <w:proofErr w:type="gramEnd"/>
      <w:r>
        <w:t xml:space="preserve"> Observation constrains the type of Class referred to via OM_Observation/featureOfInterest to be SF_SamplingPoint</w:t>
      </w:r>
      <w:r w:rsidR="004B60EC">
        <w:t>:</w:t>
      </w:r>
      <w:r>
        <w:t xml:space="preserve">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4B60EC" w:rsidP="004B60EC">
      <w:r w:rsidRPr="004B60EC">
        <w:lastRenderedPageBreak/>
        <w:drawing>
          <wp:inline distT="0" distB="0" distL="0" distR="0">
            <wp:extent cx="2966085" cy="3991610"/>
            <wp:effectExtent l="0" t="0" r="5715"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6085" cy="3991610"/>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B60EC">
      <w:r>
        <w:t>SF_SamplingPoint has a number of attributes - many inherited from super-Classes:</w:t>
      </w:r>
    </w:p>
    <w:p w:rsidR="00EC5CE7" w:rsidRPr="004B60EC" w:rsidRDefault="00B029CF" w:rsidP="0006516A">
      <w:pPr>
        <w:pStyle w:val="ListParagraph"/>
        <w:numPr>
          <w:ilvl w:val="0"/>
          <w:numId w:val="23"/>
        </w:numPr>
        <w:rPr>
          <w:rFonts w:eastAsia="Times New Roman"/>
        </w:rPr>
      </w:pPr>
      <w:r w:rsidRPr="004B60EC">
        <w:rPr>
          <w:rFonts w:eastAsia="Times New Roman"/>
        </w:rPr>
        <w:t>shape:GM_Point - used to define the spatial manifold of the observation result data (in this case, a simple geometric point)</w:t>
      </w:r>
    </w:p>
    <w:p w:rsidR="00EC5CE7" w:rsidRPr="004B60EC" w:rsidRDefault="00B029CF" w:rsidP="0006516A">
      <w:pPr>
        <w:pStyle w:val="ListParagraph"/>
        <w:numPr>
          <w:ilvl w:val="0"/>
          <w:numId w:val="23"/>
        </w:numPr>
        <w:rPr>
          <w:rFonts w:eastAsia="Times New Roman"/>
        </w:rPr>
      </w:pPr>
      <w:r w:rsidRPr="004B60EC">
        <w:rPr>
          <w:rFonts w:eastAsia="Times New Roman"/>
        </w:rPr>
        <w:t>positionalAccuracy:DQ_PositionalAccuracy[0..2] - which may be used to indicate the accuracy of the coordinates defining the 'shape'</w:t>
      </w:r>
    </w:p>
    <w:p w:rsidR="00EC5CE7" w:rsidRPr="004B60EC" w:rsidRDefault="00B029CF" w:rsidP="0006516A">
      <w:pPr>
        <w:pStyle w:val="ListParagraph"/>
        <w:numPr>
          <w:ilvl w:val="0"/>
          <w:numId w:val="23"/>
        </w:numPr>
        <w:rPr>
          <w:rFonts w:eastAsia="Times New Roman"/>
        </w:rPr>
      </w:pPr>
      <w:r w:rsidRPr="004B60EC">
        <w:rPr>
          <w:rFonts w:eastAsia="Times New Roman"/>
        </w:rPr>
        <w:t>lineage:LI_Lineage[0..1]</w:t>
      </w:r>
      <w:r w:rsidR="004B60EC">
        <w:rPr>
          <w:rStyle w:val="FootnoteReference"/>
          <w:rFonts w:eastAsia="Times New Roman"/>
        </w:rPr>
        <w:footnoteReference w:id="21"/>
      </w:r>
    </w:p>
    <w:p w:rsidR="00EC5CE7" w:rsidRPr="004B60EC" w:rsidRDefault="00B029CF" w:rsidP="0006516A">
      <w:pPr>
        <w:pStyle w:val="ListParagraph"/>
        <w:numPr>
          <w:ilvl w:val="0"/>
          <w:numId w:val="23"/>
        </w:numPr>
        <w:rPr>
          <w:rFonts w:eastAsia="Times New Roman"/>
        </w:rPr>
      </w:pPr>
      <w:proofErr w:type="gramStart"/>
      <w:r w:rsidRPr="004B60EC">
        <w:rPr>
          <w:rFonts w:eastAsia="Times New Roman"/>
        </w:rPr>
        <w:t>parameter:</w:t>
      </w:r>
      <w:proofErr w:type="gramEnd"/>
      <w:r w:rsidRPr="004B60EC">
        <w:rPr>
          <w:rFonts w:eastAsia="Times New Roman"/>
        </w:rPr>
        <w:t>NamedValue[0..*]</w:t>
      </w:r>
    </w:p>
    <w:p w:rsidR="00EC5CE7" w:rsidRPr="004B60EC" w:rsidRDefault="00B029CF" w:rsidP="0006516A">
      <w:pPr>
        <w:pStyle w:val="ListParagraph"/>
        <w:numPr>
          <w:ilvl w:val="0"/>
          <w:numId w:val="23"/>
        </w:numPr>
        <w:rPr>
          <w:rFonts w:eastAsia="Times New Roman"/>
        </w:rPr>
      </w:pPr>
      <w:proofErr w:type="gramStart"/>
      <w:r w:rsidRPr="004B60EC">
        <w:rPr>
          <w:rFonts w:eastAsia="Times New Roman"/>
        </w:rPr>
        <w:t>sampledFeature:</w:t>
      </w:r>
      <w:proofErr w:type="gramEnd"/>
      <w:r w:rsidRPr="004B60EC">
        <w:rPr>
          <w:rFonts w:eastAsia="Times New Roman"/>
        </w:rPr>
        <w:t>GFI_Feature - which can be used to reference a 'domain feature' such as Aerodrome or Runway. These domain objects should be available to reference (e.g. pre-published as part of the ICAO SWIM &amp; referenced via URI). Within BUFR encoding this property may be constrained to the appropriate Table B Class 01 'Identification' type (e.g. [0 01 063] 'ICAO location indicator' or [0 01 064] 'Runway designator').</w:t>
      </w:r>
    </w:p>
    <w:p w:rsidR="00EC5CE7" w:rsidRPr="004B60EC" w:rsidRDefault="00B029CF" w:rsidP="0006516A">
      <w:pPr>
        <w:pStyle w:val="ListParagraph"/>
        <w:numPr>
          <w:ilvl w:val="0"/>
          <w:numId w:val="23"/>
        </w:numPr>
        <w:rPr>
          <w:rFonts w:eastAsia="Times New Roman"/>
        </w:rPr>
      </w:pPr>
      <w:r w:rsidRPr="004B60EC">
        <w:rPr>
          <w:rFonts w:eastAsia="Times New Roman"/>
        </w:rPr>
        <w: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4B60EC" w:rsidP="004B60EC">
      <w:r>
        <w:t>The attribute ‘sampledFeature’ is used to reference domain features – such as a specific Aerodrome or Runway. We anticipate that these will be provided by ICAO. In the interim, simple Classes are defined for Aerodrome and Runway based on examples from WXXM1.1</w:t>
      </w:r>
      <w:r w:rsidR="00B029CF" w:rsidRPr="004B60EC">
        <w:t>.</w:t>
      </w:r>
    </w:p>
    <w:p w:rsidR="004B60EC" w:rsidRDefault="004B60EC" w:rsidP="004B60EC">
      <w:r w:rsidRPr="004B60EC">
        <w:lastRenderedPageBreak/>
        <w:drawing>
          <wp:inline distT="0" distB="0" distL="0" distR="0">
            <wp:extent cx="3514725" cy="259207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14725" cy="2592070"/>
                    </a:xfrm>
                    <a:prstGeom prst="rect">
                      <a:avLst/>
                    </a:prstGeom>
                    <a:noFill/>
                    <a:ln>
                      <a:noFill/>
                    </a:ln>
                  </pic:spPr>
                </pic:pic>
              </a:graphicData>
            </a:graphic>
          </wp:inline>
        </w:drawing>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186066">
      <w:pPr>
        <w:pStyle w:val="Heading3"/>
      </w:pPr>
      <w:r>
        <w:t>Grouping Measures into Observations</w:t>
      </w:r>
    </w:p>
    <w:p w:rsidR="00EC5CE7" w:rsidRDefault="00B029CF" w:rsidP="004B60EC">
      <w:r w:rsidRPr="004B60EC">
        <w:t xml:space="preserve">The WXXM model defines the METAR as a 'Report' which contains multiple Observations. </w:t>
      </w:r>
      <w:r w:rsidR="004B60EC" w:rsidRPr="004B60EC">
        <w:t>This</w:t>
      </w:r>
      <w:r w:rsidR="004B60EC">
        <w:t xml:space="preserve"> approach is also deployed within the WMO Logical Data Model.</w:t>
      </w:r>
    </w:p>
    <w:p w:rsidR="004B60EC" w:rsidRDefault="00492134" w:rsidP="004B60EC">
      <w:r>
        <w:t>However – just how many OM_Observation instances will the METAR/SPECI Report contain?</w:t>
      </w:r>
    </w:p>
    <w:p w:rsidR="00492134" w:rsidRDefault="00492134" w:rsidP="004B60EC">
      <w:r>
        <w:t>Our previous analysis of the METAR/SPECI BUFR Template was able to define a series of distinct Classes based on the presence of Generalised Coordinates, Significance Qualifiers and replication elements.</w:t>
      </w:r>
    </w:p>
    <w:p w:rsidR="00492134" w:rsidRDefault="00492134" w:rsidP="004B60EC">
      <w:r>
        <w:t>Furthermore, we note that the main part of the METAR/SPECI Report and the Trend Forecast specify the Aerodrome as the featureOfInterest, whilst the runway-related observations clearly specify a Runway as featureOfInterest. The change of featureOfInterest is a clear discriminator enabling discretisation of Observations.</w:t>
      </w:r>
    </w:p>
    <w:p w:rsidR="00492134" w:rsidRDefault="00492134" w:rsidP="004B60EC">
      <w:r>
        <w:t>Finally, looking at the resulting model, it seems appropriate to cluster adjacent Properties from the same BUFR Table B Class into a single OM_Observation; each of these Properties are likely to share similar observing procedures (</w:t>
      </w:r>
      <w:r w:rsidRPr="00492134">
        <w:rPr>
          <w:i/>
        </w:rPr>
        <w:t>or at least it makes sense to group all similar observation steps into a single</w:t>
      </w:r>
      <w:r>
        <w:rPr>
          <w:i/>
        </w:rPr>
        <w:t xml:space="preserve"> composite</w:t>
      </w:r>
      <w:r w:rsidRPr="00492134">
        <w:rPr>
          <w:i/>
        </w:rPr>
        <w:t xml:space="preserve"> process!</w:t>
      </w:r>
      <w:r>
        <w:t>)</w:t>
      </w:r>
    </w:p>
    <w:p w:rsidR="00EC5CE7" w:rsidRDefault="00492134" w:rsidP="00492134">
      <w:pPr>
        <w:rPr>
          <w:rFonts w:cs="Calibri"/>
          <w:sz w:val="22"/>
          <w:szCs w:val="22"/>
        </w:rPr>
      </w:pPr>
      <w:r>
        <w:t>Thus Observations may be grouped as follows:</w:t>
      </w:r>
      <w:r w:rsidR="00B029CF">
        <w:t> </w:t>
      </w:r>
      <w:r w:rsidR="00B029CF">
        <w:rPr>
          <w:rFonts w:cs="Calibri"/>
          <w:sz w:val="22"/>
          <w:szCs w:val="22"/>
        </w:rPr>
        <w:t> </w:t>
      </w:r>
    </w:p>
    <w:p w:rsidR="000373C8" w:rsidRPr="000373C8" w:rsidRDefault="000373C8" w:rsidP="00492134">
      <w:pPr>
        <w:rPr>
          <w:rFonts w:cs="Calibri"/>
          <w:i/>
          <w:szCs w:val="22"/>
        </w:rPr>
      </w:pPr>
      <w:r w:rsidRPr="000373C8">
        <w:rPr>
          <w:rFonts w:cs="Calibri"/>
          <w:i/>
          <w:szCs w:val="22"/>
        </w:rPr>
        <w:t>Main Aerodrome observation elements</w:t>
      </w:r>
    </w:p>
    <w:p w:rsidR="00EC5CE7" w:rsidRPr="00492134" w:rsidRDefault="00B029CF" w:rsidP="0006516A">
      <w:pPr>
        <w:pStyle w:val="ListParagraph"/>
        <w:numPr>
          <w:ilvl w:val="0"/>
          <w:numId w:val="24"/>
        </w:numPr>
        <w:rPr>
          <w:rFonts w:eastAsia="Times New Roman"/>
        </w:rPr>
      </w:pPr>
      <w:r w:rsidRPr="00492134">
        <w:rPr>
          <w:rFonts w:eastAsia="Times New Roman"/>
        </w:rPr>
        <w:t>0 01 063 ICAOLocationIndicator</w:t>
      </w:r>
    </w:p>
    <w:p w:rsidR="00EC5CE7" w:rsidRPr="00492134" w:rsidRDefault="00B029CF" w:rsidP="0006516A">
      <w:pPr>
        <w:pStyle w:val="ListParagraph"/>
        <w:numPr>
          <w:ilvl w:val="1"/>
          <w:numId w:val="24"/>
        </w:numPr>
        <w:rPr>
          <w:rFonts w:eastAsia="Times New Roman"/>
        </w:rPr>
      </w:pPr>
      <w:r w:rsidRPr="00492134">
        <w:rPr>
          <w:rFonts w:eastAsia="Times New Roman"/>
        </w:rPr>
        <w:t>StationType/Date/Time/Position</w:t>
      </w:r>
    </w:p>
    <w:p w:rsidR="00EC5CE7" w:rsidRPr="00492134" w:rsidRDefault="00B029CF" w:rsidP="0006516A">
      <w:pPr>
        <w:pStyle w:val="ListParagraph"/>
        <w:numPr>
          <w:ilvl w:val="2"/>
          <w:numId w:val="24"/>
        </w:numPr>
        <w:spacing w:after="0"/>
        <w:ind w:left="2154" w:hanging="357"/>
        <w:rPr>
          <w:rFonts w:eastAsia="Times New Roman"/>
        </w:rPr>
      </w:pPr>
      <w:r w:rsidRPr="00492134">
        <w:rPr>
          <w:rFonts w:eastAsia="Times New Roman"/>
        </w:rPr>
        <w:t>0 07 032 SensorHeight</w:t>
      </w:r>
    </w:p>
    <w:p w:rsidR="00EC5CE7" w:rsidRDefault="00B029CF" w:rsidP="00134F51">
      <w:pPr>
        <w:ind w:left="1797"/>
      </w:pPr>
      <w:r>
        <w:t>[Class 11 'Wind and turbulence']</w:t>
      </w:r>
    </w:p>
    <w:p w:rsidR="00EC5CE7" w:rsidRPr="00134F51" w:rsidRDefault="00B029CF" w:rsidP="0006516A">
      <w:pPr>
        <w:pStyle w:val="ListParagraph"/>
        <w:numPr>
          <w:ilvl w:val="0"/>
          <w:numId w:val="25"/>
        </w:numPr>
        <w:rPr>
          <w:rFonts w:eastAsia="Times New Roman"/>
        </w:rPr>
      </w:pPr>
      <w:r w:rsidRPr="00134F51">
        <w:rPr>
          <w:rFonts w:eastAsia="Times New Roman"/>
        </w:rPr>
        <w:t>0 11 001 WindDirection</w:t>
      </w:r>
    </w:p>
    <w:p w:rsidR="00EC5CE7" w:rsidRPr="00134F51" w:rsidRDefault="00B029CF" w:rsidP="0006516A">
      <w:pPr>
        <w:pStyle w:val="ListParagraph"/>
        <w:numPr>
          <w:ilvl w:val="0"/>
          <w:numId w:val="25"/>
        </w:numPr>
        <w:rPr>
          <w:rFonts w:eastAsia="Times New Roman"/>
        </w:rPr>
      </w:pPr>
      <w:r w:rsidRPr="00134F51">
        <w:rPr>
          <w:rFonts w:eastAsia="Times New Roman"/>
        </w:rPr>
        <w:t>0 11 016 VariableWindDirectionCCW</w:t>
      </w:r>
    </w:p>
    <w:p w:rsidR="00EC5CE7" w:rsidRPr="00134F51" w:rsidRDefault="00B029CF" w:rsidP="0006516A">
      <w:pPr>
        <w:pStyle w:val="ListParagraph"/>
        <w:numPr>
          <w:ilvl w:val="0"/>
          <w:numId w:val="25"/>
        </w:numPr>
        <w:rPr>
          <w:rFonts w:eastAsia="Times New Roman"/>
        </w:rPr>
      </w:pPr>
      <w:r w:rsidRPr="00134F51">
        <w:rPr>
          <w:rFonts w:eastAsia="Times New Roman"/>
        </w:rPr>
        <w:t>0 11 017 VariableWindDirectionCW</w:t>
      </w:r>
    </w:p>
    <w:p w:rsidR="00EC5CE7" w:rsidRPr="00134F51" w:rsidRDefault="00B029CF" w:rsidP="0006516A">
      <w:pPr>
        <w:pStyle w:val="ListParagraph"/>
        <w:numPr>
          <w:ilvl w:val="0"/>
          <w:numId w:val="25"/>
        </w:numPr>
        <w:rPr>
          <w:rFonts w:eastAsia="Times New Roman"/>
        </w:rPr>
      </w:pPr>
      <w:r w:rsidRPr="00134F51">
        <w:rPr>
          <w:rFonts w:eastAsia="Times New Roman"/>
        </w:rPr>
        <w:t xml:space="preserve">{WindSpeedGroup} </w:t>
      </w:r>
    </w:p>
    <w:p w:rsidR="00EC5CE7" w:rsidRDefault="00B029CF" w:rsidP="00134F51">
      <w:pPr>
        <w:ind w:left="2157"/>
      </w:pPr>
      <w:r>
        <w:t>[Class 11 'Wind and turbulence']</w:t>
      </w:r>
    </w:p>
    <w:p w:rsidR="00134F51" w:rsidRDefault="00134F51" w:rsidP="0006516A">
      <w:pPr>
        <w:pStyle w:val="ListParagraph"/>
        <w:numPr>
          <w:ilvl w:val="1"/>
          <w:numId w:val="25"/>
        </w:numPr>
        <w:rPr>
          <w:rFonts w:eastAsia="Times New Roman"/>
        </w:rPr>
      </w:pPr>
      <w:r w:rsidRPr="00134F51">
        <w:rPr>
          <w:rFonts w:eastAsia="Times New Roman"/>
        </w:rPr>
        <w:t>0 08 054 WindSpeedOrGustQualifier</w:t>
      </w:r>
    </w:p>
    <w:p w:rsidR="00EC5CE7" w:rsidRPr="00134F51" w:rsidRDefault="00B029CF" w:rsidP="0006516A">
      <w:pPr>
        <w:pStyle w:val="ListParagraph"/>
        <w:numPr>
          <w:ilvl w:val="1"/>
          <w:numId w:val="25"/>
        </w:numPr>
        <w:rPr>
          <w:rFonts w:eastAsia="Times New Roman"/>
        </w:rPr>
      </w:pPr>
      <w:r w:rsidRPr="00134F51">
        <w:rPr>
          <w:rFonts w:eastAsia="Times New Roman"/>
        </w:rPr>
        <w:t>0 11 083 WindSpeed_kmh-1</w:t>
      </w:r>
    </w:p>
    <w:p w:rsidR="00EC5CE7" w:rsidRPr="00134F51" w:rsidRDefault="00B029CF" w:rsidP="0006516A">
      <w:pPr>
        <w:pStyle w:val="ListParagraph"/>
        <w:numPr>
          <w:ilvl w:val="1"/>
          <w:numId w:val="25"/>
        </w:numPr>
        <w:rPr>
          <w:rFonts w:eastAsia="Times New Roman"/>
        </w:rPr>
      </w:pPr>
      <w:r w:rsidRPr="00134F51">
        <w:rPr>
          <w:rFonts w:eastAsia="Times New Roman"/>
        </w:rPr>
        <w:t>0 11 084 WindSpeed_knots</w:t>
      </w:r>
    </w:p>
    <w:p w:rsidR="00134F51" w:rsidRDefault="00B029CF" w:rsidP="0006516A">
      <w:pPr>
        <w:pStyle w:val="ListParagraph"/>
        <w:numPr>
          <w:ilvl w:val="1"/>
          <w:numId w:val="25"/>
        </w:numPr>
        <w:rPr>
          <w:rFonts w:eastAsia="Times New Roman"/>
        </w:rPr>
      </w:pPr>
      <w:r w:rsidRPr="00134F51">
        <w:rPr>
          <w:rFonts w:eastAsia="Times New Roman"/>
        </w:rPr>
        <w:t>0 11 002 WindSpeed_ms-1</w:t>
      </w:r>
    </w:p>
    <w:p w:rsidR="00EC5CE7" w:rsidRPr="00134F51" w:rsidRDefault="00B029CF" w:rsidP="0006516A">
      <w:pPr>
        <w:pStyle w:val="ListParagraph"/>
        <w:numPr>
          <w:ilvl w:val="0"/>
          <w:numId w:val="25"/>
        </w:numPr>
        <w:rPr>
          <w:rFonts w:eastAsia="Times New Roman"/>
        </w:rPr>
      </w:pPr>
      <w:r w:rsidRPr="00134F51">
        <w:rPr>
          <w:rFonts w:eastAsia="Times New Roman"/>
        </w:rPr>
        <w:t xml:space="preserve">{WindGustGroup} </w:t>
      </w:r>
    </w:p>
    <w:p w:rsidR="00EC5CE7" w:rsidRPr="00134F51" w:rsidRDefault="00B029CF" w:rsidP="00134F51">
      <w:pPr>
        <w:ind w:left="2157"/>
      </w:pPr>
      <w:r w:rsidRPr="00134F51">
        <w:lastRenderedPageBreak/>
        <w:t>[Class 11 'Wind and turbulence']</w:t>
      </w:r>
    </w:p>
    <w:p w:rsidR="00134F51" w:rsidRDefault="00134F51" w:rsidP="0006516A">
      <w:pPr>
        <w:pStyle w:val="ListParagraph"/>
        <w:numPr>
          <w:ilvl w:val="1"/>
          <w:numId w:val="25"/>
        </w:numPr>
        <w:rPr>
          <w:rFonts w:eastAsia="Times New Roman"/>
        </w:rPr>
      </w:pPr>
      <w:r w:rsidRPr="00134F51">
        <w:rPr>
          <w:rFonts w:eastAsia="Times New Roman"/>
        </w:rPr>
        <w:t>0 08 054 WindSpeedOrGustQualifier</w:t>
      </w:r>
    </w:p>
    <w:p w:rsidR="00EC5CE7" w:rsidRDefault="00B029CF" w:rsidP="0006516A">
      <w:pPr>
        <w:pStyle w:val="ListParagraph"/>
        <w:numPr>
          <w:ilvl w:val="1"/>
          <w:numId w:val="25"/>
        </w:numPr>
        <w:rPr>
          <w:rFonts w:eastAsia="Times New Roman"/>
        </w:rPr>
      </w:pPr>
      <w:r w:rsidRPr="00134F51">
        <w:rPr>
          <w:rFonts w:eastAsia="Times New Roman"/>
        </w:rPr>
        <w:t>0 11 085 MaxWindSpeed_kmh-1</w:t>
      </w:r>
    </w:p>
    <w:p w:rsidR="00EC5CE7" w:rsidRDefault="00B029CF" w:rsidP="0006516A">
      <w:pPr>
        <w:pStyle w:val="ListParagraph"/>
        <w:numPr>
          <w:ilvl w:val="1"/>
          <w:numId w:val="25"/>
        </w:numPr>
        <w:rPr>
          <w:rFonts w:eastAsia="Times New Roman"/>
        </w:rPr>
      </w:pPr>
      <w:r w:rsidRPr="00134F51">
        <w:rPr>
          <w:rFonts w:eastAsia="Times New Roman"/>
        </w:rPr>
        <w:t>0 11 086 MaxWindSpeed_knots</w:t>
      </w:r>
    </w:p>
    <w:p w:rsidR="00EC5CE7" w:rsidRDefault="00B029CF" w:rsidP="0006516A">
      <w:pPr>
        <w:pStyle w:val="ListParagraph"/>
        <w:numPr>
          <w:ilvl w:val="1"/>
          <w:numId w:val="25"/>
        </w:numPr>
        <w:rPr>
          <w:rFonts w:eastAsia="Times New Roman"/>
        </w:rPr>
      </w:pPr>
      <w:r w:rsidRPr="00134F51">
        <w:rPr>
          <w:rFonts w:eastAsia="Times New Roman"/>
        </w:rPr>
        <w:t>0 11 041 MaxWindSpeed_ms-1</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07 032 SensorHeight</w:t>
      </w:r>
    </w:p>
    <w:p w:rsidR="00EC5CE7" w:rsidRPr="00134F51" w:rsidRDefault="00B029CF" w:rsidP="00134F51">
      <w:pPr>
        <w:ind w:left="1797"/>
      </w:pPr>
      <w:r w:rsidRPr="00134F51">
        <w:t>[Class 12 'Temperature']</w:t>
      </w:r>
    </w:p>
    <w:p w:rsidR="00EC5CE7" w:rsidRDefault="00B029CF" w:rsidP="0006516A">
      <w:pPr>
        <w:pStyle w:val="ListParagraph"/>
        <w:numPr>
          <w:ilvl w:val="0"/>
          <w:numId w:val="25"/>
        </w:numPr>
        <w:rPr>
          <w:rFonts w:eastAsia="Times New Roman"/>
        </w:rPr>
      </w:pPr>
      <w:r w:rsidRPr="00134F51">
        <w:rPr>
          <w:rFonts w:eastAsia="Times New Roman"/>
        </w:rPr>
        <w:t>0 12 023 Temperature</w:t>
      </w:r>
    </w:p>
    <w:p w:rsidR="00EC5CE7" w:rsidRDefault="00B029CF" w:rsidP="0006516A">
      <w:pPr>
        <w:pStyle w:val="ListParagraph"/>
        <w:numPr>
          <w:ilvl w:val="0"/>
          <w:numId w:val="25"/>
        </w:numPr>
        <w:rPr>
          <w:rFonts w:eastAsia="Times New Roman"/>
        </w:rPr>
      </w:pPr>
      <w:r w:rsidRPr="00134F51">
        <w:rPr>
          <w:rFonts w:eastAsia="Times New Roman"/>
        </w:rPr>
        <w:t>0 12 024 Dewpoint</w:t>
      </w:r>
    </w:p>
    <w:p w:rsidR="00134F51" w:rsidRPr="00134F51" w:rsidRDefault="00134F51" w:rsidP="0006516A">
      <w:pPr>
        <w:pStyle w:val="ListParagraph"/>
        <w:numPr>
          <w:ilvl w:val="2"/>
          <w:numId w:val="24"/>
        </w:numPr>
        <w:spacing w:after="0"/>
        <w:ind w:left="2154" w:hanging="357"/>
        <w:rPr>
          <w:rFonts w:eastAsia="Times New Roman"/>
        </w:rPr>
      </w:pPr>
      <w:r w:rsidRPr="00134F51">
        <w:rPr>
          <w:rFonts w:eastAsia="Times New Roman"/>
        </w:rPr>
        <w:t>0 07 031 BarometerHeight</w:t>
      </w:r>
    </w:p>
    <w:p w:rsidR="00EC5CE7" w:rsidRPr="00134F51" w:rsidRDefault="00B029CF" w:rsidP="00134F51">
      <w:pPr>
        <w:ind w:left="1797"/>
      </w:pPr>
      <w:r w:rsidRPr="00134F51">
        <w:t>[Class 10 'Non-coordinate location - vertical']</w:t>
      </w:r>
    </w:p>
    <w:p w:rsidR="00EC5CE7" w:rsidRDefault="00B029CF" w:rsidP="0006516A">
      <w:pPr>
        <w:pStyle w:val="ListParagraph"/>
        <w:numPr>
          <w:ilvl w:val="0"/>
          <w:numId w:val="25"/>
        </w:numPr>
        <w:rPr>
          <w:rFonts w:eastAsia="Times New Roman"/>
        </w:rPr>
      </w:pPr>
      <w:r w:rsidRPr="00134F51">
        <w:rPr>
          <w:rFonts w:eastAsia="Times New Roman"/>
        </w:rPr>
        <w:t>0 10 052 QNH</w:t>
      </w:r>
    </w:p>
    <w:p w:rsidR="00EC5CE7" w:rsidRPr="00134F51" w:rsidRDefault="00B029CF" w:rsidP="00134F51">
      <w:pPr>
        <w:ind w:left="1551"/>
      </w:pPr>
      <w:r w:rsidRPr="00134F51">
        <w:t>[Class 20 'Observed phenomena']</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20 009 WeatherIndicator</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20 060 PrevailngVisibility</w:t>
      </w:r>
    </w:p>
    <w:p w:rsidR="00EC5CE7" w:rsidRPr="00134F51" w:rsidRDefault="00B029CF" w:rsidP="0006516A">
      <w:pPr>
        <w:pStyle w:val="ListParagraph"/>
        <w:numPr>
          <w:ilvl w:val="2"/>
          <w:numId w:val="24"/>
        </w:numPr>
        <w:spacing w:after="0"/>
        <w:ind w:left="2154" w:hanging="357"/>
        <w:rPr>
          <w:rFonts w:eastAsia="Times New Roman"/>
        </w:rPr>
      </w:pPr>
      <w:r w:rsidRPr="00134F51">
        <w:rPr>
          <w:rFonts w:eastAsia="Times New Roman"/>
        </w:rPr>
        <w:t>{</w:t>
      </w:r>
      <w:proofErr w:type="gramStart"/>
      <w:r w:rsidRPr="00134F51">
        <w:rPr>
          <w:rFonts w:eastAsia="Times New Roman"/>
        </w:rPr>
        <w:t>x</w:t>
      </w:r>
      <w:proofErr w:type="gramEnd"/>
      <w:r w:rsidRPr="00134F51">
        <w:rPr>
          <w:rFonts w:eastAsia="Times New Roman"/>
        </w:rPr>
        <w:t xml:space="preserve"> 0..2} DirectedMinVisbility</w:t>
      </w:r>
    </w:p>
    <w:p w:rsidR="00EC5CE7" w:rsidRDefault="00B029CF" w:rsidP="0006516A">
      <w:pPr>
        <w:pStyle w:val="ListParagraph"/>
        <w:numPr>
          <w:ilvl w:val="0"/>
          <w:numId w:val="25"/>
        </w:numPr>
        <w:spacing w:after="0"/>
        <w:ind w:left="2512" w:hanging="357"/>
        <w:rPr>
          <w:rFonts w:eastAsia="Times New Roman"/>
        </w:rPr>
      </w:pPr>
      <w:r w:rsidRPr="00134F51">
        <w:rPr>
          <w:rFonts w:eastAsia="Times New Roman"/>
        </w:rPr>
        <w:t>0 05 021 Bearing</w:t>
      </w:r>
    </w:p>
    <w:p w:rsidR="00EC5CE7" w:rsidRPr="00134F51" w:rsidRDefault="00B029CF" w:rsidP="00134F51">
      <w:pPr>
        <w:ind w:left="2155"/>
      </w:pPr>
      <w:r w:rsidRPr="00134F51">
        <w:t>[Class 20 'Observed phenomena']</w:t>
      </w:r>
    </w:p>
    <w:p w:rsidR="00EC5CE7" w:rsidRDefault="00B029CF" w:rsidP="0006516A">
      <w:pPr>
        <w:pStyle w:val="ListParagraph"/>
        <w:numPr>
          <w:ilvl w:val="1"/>
          <w:numId w:val="25"/>
        </w:numPr>
        <w:spacing w:after="0"/>
        <w:rPr>
          <w:rFonts w:eastAsia="Times New Roman"/>
        </w:rPr>
      </w:pPr>
      <w:r w:rsidRPr="00134F51">
        <w:rPr>
          <w:rFonts w:eastAsia="Times New Roman"/>
        </w:rPr>
        <w:t>0 20 059 MinVisibility</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20 019 PresentWeather</w:t>
      </w:r>
    </w:p>
    <w:p w:rsidR="00EC5CE7" w:rsidRPr="00134F51" w:rsidRDefault="00B029CF" w:rsidP="0006516A">
      <w:pPr>
        <w:pStyle w:val="ListParagraph"/>
        <w:numPr>
          <w:ilvl w:val="2"/>
          <w:numId w:val="24"/>
        </w:numPr>
        <w:spacing w:after="0"/>
        <w:ind w:left="2154" w:hanging="357"/>
        <w:rPr>
          <w:rFonts w:eastAsia="Times New Roman"/>
        </w:rPr>
      </w:pPr>
      <w:r w:rsidRPr="00134F51">
        <w:rPr>
          <w:rFonts w:eastAsia="Times New Roman"/>
        </w:rPr>
        <w:t>{</w:t>
      </w:r>
      <w:proofErr w:type="gramStart"/>
      <w:r w:rsidRPr="00134F51">
        <w:rPr>
          <w:rFonts w:eastAsia="Times New Roman"/>
        </w:rPr>
        <w:t>x</w:t>
      </w:r>
      <w:proofErr w:type="gramEnd"/>
      <w:r w:rsidRPr="00134F51">
        <w:rPr>
          <w:rFonts w:eastAsia="Times New Roman"/>
        </w:rPr>
        <w:t xml:space="preserve"> 0..3} Clouds </w:t>
      </w:r>
    </w:p>
    <w:p w:rsidR="00EC5CE7" w:rsidRDefault="00B029CF" w:rsidP="0006516A">
      <w:pPr>
        <w:pStyle w:val="ListParagraph"/>
        <w:numPr>
          <w:ilvl w:val="0"/>
          <w:numId w:val="25"/>
        </w:numPr>
        <w:spacing w:after="0"/>
        <w:ind w:left="2512" w:hanging="357"/>
        <w:rPr>
          <w:rFonts w:eastAsia="Times New Roman"/>
        </w:rPr>
      </w:pPr>
      <w:r w:rsidRPr="00134F51">
        <w:rPr>
          <w:rFonts w:eastAsia="Times New Roman"/>
        </w:rPr>
        <w:t>0 08 002 VerticalSignificance</w:t>
      </w:r>
    </w:p>
    <w:p w:rsidR="00EC5CE7" w:rsidRPr="00134F51" w:rsidRDefault="00B029CF" w:rsidP="00134F51">
      <w:pPr>
        <w:ind w:left="2155"/>
      </w:pPr>
      <w:r w:rsidRPr="00134F51">
        <w:t>[Class 20 'Observed phenomena]</w:t>
      </w:r>
    </w:p>
    <w:p w:rsidR="00EC5CE7" w:rsidRDefault="00B029CF" w:rsidP="0006516A">
      <w:pPr>
        <w:pStyle w:val="ListParagraph"/>
        <w:numPr>
          <w:ilvl w:val="1"/>
          <w:numId w:val="25"/>
        </w:numPr>
        <w:spacing w:after="0"/>
        <w:rPr>
          <w:rFonts w:eastAsia="Times New Roman"/>
        </w:rPr>
      </w:pPr>
      <w:r w:rsidRPr="00134F51">
        <w:rPr>
          <w:rFonts w:eastAsia="Times New Roman"/>
        </w:rPr>
        <w:t>0 20 011 CloudAmount</w:t>
      </w:r>
    </w:p>
    <w:p w:rsidR="00EC5CE7" w:rsidRDefault="00B029CF" w:rsidP="0006516A">
      <w:pPr>
        <w:pStyle w:val="ListParagraph"/>
        <w:numPr>
          <w:ilvl w:val="1"/>
          <w:numId w:val="25"/>
        </w:numPr>
        <w:spacing w:after="0"/>
        <w:rPr>
          <w:rFonts w:eastAsia="Times New Roman"/>
        </w:rPr>
      </w:pPr>
      <w:r w:rsidRPr="00134F51">
        <w:rPr>
          <w:rFonts w:eastAsia="Times New Roman"/>
        </w:rPr>
        <w:t>0 20 012 CloudType</w:t>
      </w:r>
    </w:p>
    <w:p w:rsidR="00EC5CE7" w:rsidRDefault="00B029CF" w:rsidP="0006516A">
      <w:pPr>
        <w:pStyle w:val="ListParagraph"/>
        <w:numPr>
          <w:ilvl w:val="1"/>
          <w:numId w:val="25"/>
        </w:numPr>
        <w:spacing w:after="0"/>
        <w:rPr>
          <w:rFonts w:eastAsia="Times New Roman"/>
        </w:rPr>
      </w:pPr>
      <w:r w:rsidRPr="00134F51">
        <w:rPr>
          <w:rFonts w:eastAsia="Times New Roman"/>
        </w:rPr>
        <w:t>0 20 013 CloudVaseHeight_m</w:t>
      </w:r>
    </w:p>
    <w:p w:rsidR="00EC5CE7" w:rsidRDefault="00B029CF" w:rsidP="0006516A">
      <w:pPr>
        <w:pStyle w:val="ListParagraph"/>
        <w:numPr>
          <w:ilvl w:val="1"/>
          <w:numId w:val="25"/>
        </w:numPr>
        <w:spacing w:after="0"/>
        <w:rPr>
          <w:rFonts w:eastAsia="Times New Roman"/>
        </w:rPr>
      </w:pPr>
      <w:r w:rsidRPr="00134F51">
        <w:rPr>
          <w:rFonts w:eastAsia="Times New Roman"/>
        </w:rPr>
        <w:t>0 20 092 CloudBaseHeight_ft</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20 002 VerticalVisibility_m</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20 091 VerticalVisibility_ft</w:t>
      </w:r>
    </w:p>
    <w:p w:rsidR="00EC5CE7" w:rsidRDefault="00B029CF" w:rsidP="0006516A">
      <w:pPr>
        <w:pStyle w:val="ListParagraph"/>
        <w:numPr>
          <w:ilvl w:val="2"/>
          <w:numId w:val="24"/>
        </w:numPr>
        <w:spacing w:after="0"/>
        <w:ind w:left="2154" w:hanging="357"/>
        <w:rPr>
          <w:rFonts w:eastAsia="Times New Roman"/>
        </w:rPr>
      </w:pPr>
      <w:r w:rsidRPr="00134F51">
        <w:rPr>
          <w:rFonts w:eastAsia="Times New Roman"/>
        </w:rPr>
        <w:t>0 20 020 RecentWeather</w:t>
      </w:r>
    </w:p>
    <w:p w:rsidR="00EC5CE7" w:rsidRPr="00134F51" w:rsidRDefault="00B029CF" w:rsidP="00134F51">
      <w:pPr>
        <w:ind w:left="1551"/>
      </w:pPr>
      <w:r w:rsidRPr="00134F51">
        <w:t>[</w:t>
      </w:r>
      <w:commentRangeStart w:id="46"/>
      <w:r w:rsidRPr="00134F51">
        <w:t>Class 11 'Wind and turbulence'</w:t>
      </w:r>
      <w:commentRangeEnd w:id="46"/>
      <w:r w:rsidR="00134F51" w:rsidRPr="00134F51">
        <w:commentReference w:id="46"/>
      </w:r>
      <w:r w:rsidRPr="00134F51">
        <w:t>]</w:t>
      </w:r>
    </w:p>
    <w:p w:rsidR="00134F51" w:rsidRDefault="00B029CF" w:rsidP="0006516A">
      <w:pPr>
        <w:pStyle w:val="ListParagraph"/>
        <w:numPr>
          <w:ilvl w:val="2"/>
          <w:numId w:val="24"/>
        </w:numPr>
        <w:spacing w:after="0"/>
        <w:rPr>
          <w:rFonts w:eastAsia="Times New Roman"/>
        </w:rPr>
      </w:pPr>
      <w:r w:rsidRPr="00134F51">
        <w:rPr>
          <w:rFonts w:eastAsia="Times New Roman"/>
        </w:rPr>
        <w:t>0 11 070 WindShearAffectedRunway</w:t>
      </w:r>
    </w:p>
    <w:p w:rsidR="00EC5CE7" w:rsidRDefault="00134F51" w:rsidP="0006516A">
      <w:pPr>
        <w:pStyle w:val="ListParagraph"/>
        <w:numPr>
          <w:ilvl w:val="2"/>
          <w:numId w:val="24"/>
        </w:numPr>
        <w:spacing w:after="0"/>
        <w:rPr>
          <w:rFonts w:eastAsia="Times New Roman"/>
        </w:rPr>
      </w:pPr>
      <w:r w:rsidRPr="00134F51">
        <w:rPr>
          <w:rFonts w:eastAsia="Times New Roman"/>
        </w:rPr>
        <w:t>{x 0..1} SeaConditions</w:t>
      </w:r>
    </w:p>
    <w:p w:rsidR="00EC5CE7" w:rsidRPr="00134F51" w:rsidRDefault="00B029CF" w:rsidP="000373C8">
      <w:pPr>
        <w:ind w:left="1800"/>
      </w:pPr>
      <w:r w:rsidRPr="00134F51">
        <w:t>[Class 22 'Oceanographic elements']</w:t>
      </w:r>
    </w:p>
    <w:p w:rsidR="00EC5CE7" w:rsidRDefault="00B029CF" w:rsidP="0006516A">
      <w:pPr>
        <w:pStyle w:val="ListParagraph"/>
        <w:numPr>
          <w:ilvl w:val="0"/>
          <w:numId w:val="25"/>
        </w:numPr>
        <w:spacing w:after="0"/>
        <w:ind w:left="2512" w:hanging="357"/>
        <w:rPr>
          <w:rFonts w:eastAsia="Times New Roman"/>
        </w:rPr>
      </w:pPr>
      <w:r w:rsidRPr="000373C8">
        <w:rPr>
          <w:rFonts w:eastAsia="Times New Roman"/>
        </w:rPr>
        <w:t>0 22 043 WaterTemperature</w:t>
      </w:r>
    </w:p>
    <w:p w:rsidR="00EC5CE7" w:rsidRDefault="00B029CF" w:rsidP="0006516A">
      <w:pPr>
        <w:pStyle w:val="ListParagraph"/>
        <w:numPr>
          <w:ilvl w:val="0"/>
          <w:numId w:val="25"/>
        </w:numPr>
        <w:spacing w:after="0"/>
        <w:ind w:left="2512" w:hanging="357"/>
        <w:rPr>
          <w:rFonts w:eastAsia="Times New Roman"/>
        </w:rPr>
      </w:pPr>
      <w:r w:rsidRPr="000373C8">
        <w:rPr>
          <w:rFonts w:eastAsia="Times New Roman"/>
        </w:rPr>
        <w:t>0 22 021 WaveHeight</w:t>
      </w:r>
    </w:p>
    <w:p w:rsidR="00EC5CE7" w:rsidRPr="000373C8" w:rsidRDefault="00B029CF" w:rsidP="000373C8">
      <w:pPr>
        <w:ind w:left="1551"/>
      </w:pPr>
      <w:r w:rsidRPr="000373C8">
        <w:t>[Class 20 'Observed phenomena']</w:t>
      </w:r>
    </w:p>
    <w:p w:rsidR="00EC5CE7" w:rsidRDefault="00B029CF" w:rsidP="0006516A">
      <w:pPr>
        <w:pStyle w:val="ListParagraph"/>
        <w:numPr>
          <w:ilvl w:val="2"/>
          <w:numId w:val="24"/>
        </w:numPr>
        <w:spacing w:after="0"/>
        <w:rPr>
          <w:rFonts w:eastAsia="Times New Roman"/>
        </w:rPr>
      </w:pPr>
      <w:r w:rsidRPr="000373C8">
        <w:rPr>
          <w:rFonts w:eastAsia="Times New Roman"/>
        </w:rPr>
        <w:t>0 20 085 RunwayCondition</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Pr="000373C8" w:rsidRDefault="000373C8" w:rsidP="000373C8">
      <w:pPr>
        <w:rPr>
          <w:i/>
        </w:rPr>
      </w:pPr>
      <w:r w:rsidRPr="000373C8">
        <w:rPr>
          <w:i/>
        </w:rPr>
        <w:t>Runway observation elements</w:t>
      </w:r>
    </w:p>
    <w:p w:rsidR="00EC5CE7" w:rsidRDefault="00B029CF">
      <w:pPr>
        <w:pStyle w:val="NormalWeb"/>
        <w:spacing w:before="0" w:beforeAutospacing="0" w:after="0" w:afterAutospacing="0"/>
        <w:ind w:left="1911"/>
        <w:rPr>
          <w:rFonts w:cs="Calibri"/>
          <w:sz w:val="22"/>
          <w:szCs w:val="22"/>
        </w:rPr>
      </w:pPr>
      <w:r>
        <w:rPr>
          <w:rFonts w:cs="Calibri"/>
          <w:sz w:val="22"/>
          <w:szCs w:val="22"/>
        </w:rPr>
        <w:t> </w:t>
      </w:r>
    </w:p>
    <w:p w:rsidR="00EC5CE7" w:rsidRDefault="00B029CF" w:rsidP="0006516A">
      <w:pPr>
        <w:pStyle w:val="ListParagraph"/>
        <w:numPr>
          <w:ilvl w:val="0"/>
          <w:numId w:val="24"/>
        </w:numPr>
      </w:pPr>
      <w:r>
        <w:t>{x 0..4} RunwayVisualRangeGroup</w:t>
      </w:r>
    </w:p>
    <w:p w:rsidR="00EC5CE7" w:rsidRDefault="00B029CF" w:rsidP="0006516A">
      <w:pPr>
        <w:pStyle w:val="ListParagraph"/>
        <w:numPr>
          <w:ilvl w:val="0"/>
          <w:numId w:val="24"/>
        </w:numPr>
        <w:tabs>
          <w:tab w:val="clear" w:pos="720"/>
          <w:tab w:val="num" w:pos="1080"/>
        </w:tabs>
        <w:spacing w:after="0"/>
        <w:ind w:left="1074" w:hanging="357"/>
        <w:rPr>
          <w:rFonts w:eastAsia="Times New Roman"/>
        </w:rPr>
      </w:pPr>
      <w:r w:rsidRPr="000373C8">
        <w:rPr>
          <w:rFonts w:eastAsia="Times New Roman"/>
        </w:rPr>
        <w:t>0 01 064 RunwayDesignator</w:t>
      </w:r>
    </w:p>
    <w:p w:rsidR="000373C8" w:rsidRDefault="000373C8" w:rsidP="0006516A">
      <w:pPr>
        <w:pStyle w:val="ListParagraph"/>
        <w:numPr>
          <w:ilvl w:val="0"/>
          <w:numId w:val="24"/>
        </w:numPr>
        <w:tabs>
          <w:tab w:val="clear" w:pos="720"/>
          <w:tab w:val="num" w:pos="1077"/>
        </w:tabs>
        <w:spacing w:after="0"/>
        <w:ind w:left="1431" w:hanging="357"/>
      </w:pPr>
      <w:r>
        <w:t>{x2}</w:t>
      </w:r>
    </w:p>
    <w:p w:rsidR="000373C8" w:rsidRPr="000373C8" w:rsidRDefault="000373C8" w:rsidP="0006516A">
      <w:pPr>
        <w:pStyle w:val="ListParagraph"/>
        <w:numPr>
          <w:ilvl w:val="1"/>
          <w:numId w:val="24"/>
        </w:numPr>
        <w:spacing w:after="0"/>
        <w:ind w:left="2157"/>
        <w:rPr>
          <w:rFonts w:eastAsia="Times New Roman"/>
        </w:rPr>
      </w:pPr>
      <w:r w:rsidRPr="000373C8">
        <w:rPr>
          <w:rFonts w:eastAsia="Times New Roman"/>
        </w:rPr>
        <w:t xml:space="preserve">0 08 014 RVR Qualifier </w:t>
      </w:r>
    </w:p>
    <w:p w:rsidR="00EC5CE7" w:rsidRDefault="00B029CF" w:rsidP="00186066">
      <w:pPr>
        <w:ind w:left="1797"/>
      </w:pPr>
      <w:r>
        <w:lastRenderedPageBreak/>
        <w:t>[Class 20 'Observed phenomena']</w:t>
      </w:r>
    </w:p>
    <w:p w:rsidR="000373C8" w:rsidRDefault="00B029CF" w:rsidP="0006516A">
      <w:pPr>
        <w:pStyle w:val="ListParagraph"/>
        <w:numPr>
          <w:ilvl w:val="2"/>
          <w:numId w:val="24"/>
        </w:numPr>
        <w:spacing w:after="0"/>
        <w:ind w:left="2871" w:hanging="357"/>
        <w:rPr>
          <w:rFonts w:eastAsia="Times New Roman"/>
        </w:rPr>
      </w:pPr>
      <w:r w:rsidRPr="000373C8">
        <w:rPr>
          <w:rFonts w:eastAsia="Times New Roman"/>
        </w:rPr>
        <w:t>0 20 061 RVR</w:t>
      </w:r>
    </w:p>
    <w:p w:rsidR="000373C8" w:rsidRPr="000373C8" w:rsidRDefault="000373C8" w:rsidP="00186066">
      <w:pPr>
        <w:spacing w:after="0"/>
        <w:ind w:left="1074"/>
        <w:rPr>
          <w:rFonts w:eastAsiaTheme="minorHAnsi"/>
        </w:rPr>
      </w:pPr>
      <w:r>
        <w:t>[Class 20 'Observed phenomena']</w:t>
      </w:r>
    </w:p>
    <w:p w:rsidR="00EC5CE7" w:rsidRPr="000373C8" w:rsidRDefault="00B029CF" w:rsidP="0006516A">
      <w:pPr>
        <w:pStyle w:val="ListParagraph"/>
        <w:numPr>
          <w:ilvl w:val="0"/>
          <w:numId w:val="24"/>
        </w:numPr>
        <w:spacing w:after="0"/>
        <w:ind w:left="1437"/>
        <w:rPr>
          <w:rFonts w:eastAsia="Times New Roman"/>
        </w:rPr>
      </w:pPr>
      <w:r w:rsidRPr="000373C8">
        <w:rPr>
          <w:rFonts w:eastAsia="Times New Roman"/>
        </w:rPr>
        <w:t>0 20 018 RVRTendency</w:t>
      </w:r>
    </w:p>
    <w:p w:rsidR="00EC5CE7" w:rsidRPr="00186066" w:rsidRDefault="00B029CF" w:rsidP="0006516A">
      <w:pPr>
        <w:pStyle w:val="ListParagraph"/>
        <w:numPr>
          <w:ilvl w:val="0"/>
          <w:numId w:val="24"/>
        </w:numPr>
      </w:pPr>
      <w:r w:rsidRPr="00186066">
        <w:t>{</w:t>
      </w:r>
      <w:proofErr w:type="gramStart"/>
      <w:r w:rsidRPr="00186066">
        <w:t>x</w:t>
      </w:r>
      <w:proofErr w:type="gramEnd"/>
      <w:r w:rsidRPr="00186066">
        <w:t xml:space="preserve"> 0..4} RunwayConditionSummary</w:t>
      </w:r>
    </w:p>
    <w:p w:rsidR="00EC5CE7" w:rsidRDefault="00B029CF" w:rsidP="0006516A">
      <w:pPr>
        <w:pStyle w:val="ListParagraph"/>
        <w:numPr>
          <w:ilvl w:val="0"/>
          <w:numId w:val="24"/>
        </w:numPr>
        <w:tabs>
          <w:tab w:val="clear" w:pos="720"/>
          <w:tab w:val="num" w:pos="1080"/>
        </w:tabs>
        <w:spacing w:after="0"/>
        <w:ind w:left="1074" w:hanging="357"/>
        <w:rPr>
          <w:rFonts w:eastAsia="Times New Roman"/>
        </w:rPr>
      </w:pPr>
      <w:r w:rsidRPr="00186066">
        <w:rPr>
          <w:rFonts w:eastAsia="Times New Roman"/>
        </w:rPr>
        <w:t>0 01 064 RunwayDesignator</w:t>
      </w:r>
    </w:p>
    <w:p w:rsidR="00EC5CE7" w:rsidRPr="00186066" w:rsidRDefault="00B029CF" w:rsidP="00186066">
      <w:pPr>
        <w:spacing w:after="0"/>
        <w:ind w:left="1074"/>
      </w:pPr>
      <w:r w:rsidRPr="00186066">
        <w:t>[Class 20 'Observed phenomena']</w:t>
      </w:r>
    </w:p>
    <w:p w:rsidR="00EC5CE7" w:rsidRPr="00186066" w:rsidRDefault="00B029CF" w:rsidP="0006516A">
      <w:pPr>
        <w:pStyle w:val="ListParagraph"/>
        <w:numPr>
          <w:ilvl w:val="0"/>
          <w:numId w:val="24"/>
        </w:numPr>
        <w:tabs>
          <w:tab w:val="clear" w:pos="720"/>
          <w:tab w:val="num" w:pos="1077"/>
        </w:tabs>
        <w:spacing w:after="0"/>
        <w:ind w:left="1431" w:hanging="357"/>
      </w:pPr>
      <w:r w:rsidRPr="00186066">
        <w:t>0 20 085 RunwayCondition</w:t>
      </w:r>
    </w:p>
    <w:p w:rsidR="00EC5CE7" w:rsidRPr="00186066" w:rsidRDefault="00B029CF" w:rsidP="0006516A">
      <w:pPr>
        <w:pStyle w:val="ListParagraph"/>
        <w:numPr>
          <w:ilvl w:val="0"/>
          <w:numId w:val="24"/>
        </w:numPr>
      </w:pPr>
      <w:r w:rsidRPr="00186066">
        <w:t>{</w:t>
      </w:r>
      <w:proofErr w:type="gramStart"/>
      <w:r w:rsidRPr="00186066">
        <w:t>x</w:t>
      </w:r>
      <w:proofErr w:type="gramEnd"/>
      <w:r w:rsidRPr="00186066">
        <w:t xml:space="preserve"> 0..4} RunwayConditionDetails</w:t>
      </w:r>
    </w:p>
    <w:p w:rsidR="00EC5CE7" w:rsidRDefault="00B029CF" w:rsidP="0006516A">
      <w:pPr>
        <w:pStyle w:val="ListParagraph"/>
        <w:numPr>
          <w:ilvl w:val="0"/>
          <w:numId w:val="24"/>
        </w:numPr>
        <w:tabs>
          <w:tab w:val="clear" w:pos="720"/>
          <w:tab w:val="num" w:pos="1080"/>
        </w:tabs>
        <w:spacing w:after="0"/>
        <w:ind w:left="1074" w:hanging="357"/>
        <w:rPr>
          <w:rFonts w:eastAsia="Times New Roman"/>
        </w:rPr>
      </w:pPr>
      <w:r w:rsidRPr="00186066">
        <w:rPr>
          <w:rFonts w:eastAsia="Times New Roman"/>
        </w:rPr>
        <w:t xml:space="preserve">0 01 064 RunwayDesignator </w:t>
      </w:r>
    </w:p>
    <w:p w:rsidR="00EC5CE7" w:rsidRPr="00186066" w:rsidRDefault="00B029CF" w:rsidP="00186066">
      <w:pPr>
        <w:spacing w:after="0"/>
        <w:ind w:left="1074"/>
      </w:pPr>
      <w:r w:rsidRPr="00186066">
        <w:t>[Class 20 'Observed phenomena']</w:t>
      </w:r>
    </w:p>
    <w:p w:rsidR="00EC5CE7" w:rsidRPr="00186066" w:rsidRDefault="00B029CF" w:rsidP="0006516A">
      <w:pPr>
        <w:pStyle w:val="ListParagraph"/>
        <w:numPr>
          <w:ilvl w:val="0"/>
          <w:numId w:val="24"/>
        </w:numPr>
        <w:tabs>
          <w:tab w:val="clear" w:pos="720"/>
          <w:tab w:val="num" w:pos="1077"/>
        </w:tabs>
        <w:spacing w:after="0"/>
        <w:ind w:left="1431" w:hanging="357"/>
      </w:pPr>
      <w:r w:rsidRPr="00186066">
        <w:t>0 20 086 RunwayDeposits</w:t>
      </w:r>
    </w:p>
    <w:p w:rsidR="00EC5CE7" w:rsidRPr="00186066" w:rsidRDefault="00B029CF" w:rsidP="0006516A">
      <w:pPr>
        <w:pStyle w:val="ListParagraph"/>
        <w:numPr>
          <w:ilvl w:val="0"/>
          <w:numId w:val="24"/>
        </w:numPr>
        <w:tabs>
          <w:tab w:val="clear" w:pos="720"/>
          <w:tab w:val="num" w:pos="1077"/>
        </w:tabs>
        <w:spacing w:after="0"/>
        <w:ind w:left="1431" w:hanging="357"/>
      </w:pPr>
      <w:r w:rsidRPr="00186066">
        <w:t>0 20 087 RunwayContamination</w:t>
      </w:r>
    </w:p>
    <w:p w:rsidR="00EC5CE7" w:rsidRPr="00186066" w:rsidRDefault="00B029CF" w:rsidP="0006516A">
      <w:pPr>
        <w:pStyle w:val="ListParagraph"/>
        <w:numPr>
          <w:ilvl w:val="0"/>
          <w:numId w:val="24"/>
        </w:numPr>
        <w:tabs>
          <w:tab w:val="clear" w:pos="720"/>
          <w:tab w:val="num" w:pos="1077"/>
        </w:tabs>
        <w:spacing w:after="0"/>
        <w:ind w:left="1431" w:hanging="357"/>
      </w:pPr>
      <w:r w:rsidRPr="00186066">
        <w:t>0 20 088 RunwayDepositDepth</w:t>
      </w:r>
    </w:p>
    <w:p w:rsidR="00EC5CE7" w:rsidRPr="00186066" w:rsidRDefault="00B029CF" w:rsidP="0006516A">
      <w:pPr>
        <w:pStyle w:val="ListParagraph"/>
        <w:numPr>
          <w:ilvl w:val="0"/>
          <w:numId w:val="24"/>
        </w:numPr>
        <w:tabs>
          <w:tab w:val="clear" w:pos="720"/>
          <w:tab w:val="num" w:pos="1077"/>
        </w:tabs>
        <w:spacing w:after="0"/>
        <w:ind w:left="1431" w:hanging="357"/>
      </w:pPr>
      <w:r w:rsidRPr="00186066">
        <w:t>0 20 089 RunwayFrictionCoefficient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Pr="00186066" w:rsidRDefault="00186066" w:rsidP="00186066">
      <w:pPr>
        <w:rPr>
          <w:i/>
        </w:rPr>
      </w:pPr>
      <w:r w:rsidRPr="00186066">
        <w:rPr>
          <w:i/>
        </w:rPr>
        <w:t>Trend forecast elements</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Pr="00186066" w:rsidRDefault="00186066" w:rsidP="0006516A">
      <w:pPr>
        <w:pStyle w:val="ListParagraph"/>
        <w:numPr>
          <w:ilvl w:val="0"/>
          <w:numId w:val="24"/>
        </w:numPr>
      </w:pPr>
      <w:r>
        <w:t>{</w:t>
      </w:r>
      <w:proofErr w:type="gramStart"/>
      <w:r>
        <w:t>x0</w:t>
      </w:r>
      <w:proofErr w:type="gramEnd"/>
      <w:r>
        <w:t>..3} TrendForecast</w:t>
      </w:r>
    </w:p>
    <w:p w:rsidR="00EC5CE7" w:rsidRDefault="00B029CF" w:rsidP="0006516A">
      <w:pPr>
        <w:pStyle w:val="ListParagraph"/>
        <w:numPr>
          <w:ilvl w:val="0"/>
          <w:numId w:val="24"/>
        </w:numPr>
        <w:tabs>
          <w:tab w:val="clear" w:pos="720"/>
          <w:tab w:val="num" w:pos="1080"/>
        </w:tabs>
        <w:spacing w:after="0"/>
        <w:ind w:left="1074" w:hanging="357"/>
        <w:rPr>
          <w:rFonts w:eastAsia="Times New Roman"/>
        </w:rPr>
      </w:pPr>
      <w:r w:rsidRPr="00186066">
        <w:rPr>
          <w:rFonts w:eastAsia="Times New Roman"/>
        </w:rPr>
        <w:t xml:space="preserve">0 08 016 TrendForecastChangeQualifier </w:t>
      </w:r>
    </w:p>
    <w:p w:rsidR="00EC5CE7" w:rsidRDefault="00B029CF" w:rsidP="0006516A">
      <w:pPr>
        <w:pStyle w:val="ListParagraph"/>
        <w:numPr>
          <w:ilvl w:val="1"/>
          <w:numId w:val="24"/>
        </w:numPr>
        <w:spacing w:after="0"/>
        <w:rPr>
          <w:rFonts w:eastAsia="Times New Roman"/>
        </w:rPr>
      </w:pPr>
      <w:r w:rsidRPr="00186066">
        <w:rPr>
          <w:rFonts w:eastAsia="Times New Roman"/>
        </w:rPr>
        <w:t>Time</w:t>
      </w:r>
    </w:p>
    <w:p w:rsidR="00EC5CE7" w:rsidRDefault="00B029CF" w:rsidP="0006516A">
      <w:pPr>
        <w:pStyle w:val="ListParagraph"/>
        <w:numPr>
          <w:ilvl w:val="2"/>
          <w:numId w:val="24"/>
        </w:numPr>
        <w:spacing w:after="0"/>
        <w:rPr>
          <w:rFonts w:eastAsia="Times New Roman"/>
        </w:rPr>
      </w:pPr>
      <w:r w:rsidRPr="00186066">
        <w:rPr>
          <w:rFonts w:eastAsia="Times New Roman"/>
        </w:rPr>
        <w:t>0 07 032 SensorHeight</w:t>
      </w:r>
    </w:p>
    <w:p w:rsidR="00186066" w:rsidRDefault="00B029CF" w:rsidP="00186066">
      <w:pPr>
        <w:ind w:left="1797"/>
      </w:pPr>
      <w:r>
        <w:t>[Class 11 'Wind and turbulence']</w:t>
      </w:r>
      <w:r w:rsidR="00186066" w:rsidRPr="00186066">
        <w:t xml:space="preserve"> </w:t>
      </w:r>
    </w:p>
    <w:p w:rsidR="00186066" w:rsidRPr="00134F51" w:rsidRDefault="00186066" w:rsidP="0006516A">
      <w:pPr>
        <w:pStyle w:val="ListParagraph"/>
        <w:numPr>
          <w:ilvl w:val="0"/>
          <w:numId w:val="25"/>
        </w:numPr>
        <w:rPr>
          <w:rFonts w:eastAsia="Times New Roman"/>
        </w:rPr>
      </w:pPr>
      <w:r w:rsidRPr="00134F51">
        <w:rPr>
          <w:rFonts w:eastAsia="Times New Roman"/>
        </w:rPr>
        <w:t>0 11 001 WindDirection</w:t>
      </w:r>
    </w:p>
    <w:p w:rsidR="00186066" w:rsidRPr="00134F51" w:rsidRDefault="00186066" w:rsidP="0006516A">
      <w:pPr>
        <w:pStyle w:val="ListParagraph"/>
        <w:numPr>
          <w:ilvl w:val="0"/>
          <w:numId w:val="25"/>
        </w:numPr>
        <w:rPr>
          <w:rFonts w:eastAsia="Times New Roman"/>
        </w:rPr>
      </w:pPr>
      <w:r w:rsidRPr="00134F51">
        <w:rPr>
          <w:rFonts w:eastAsia="Times New Roman"/>
        </w:rPr>
        <w:t xml:space="preserve">{WindSpeedGroup} </w:t>
      </w:r>
    </w:p>
    <w:p w:rsidR="00186066" w:rsidRDefault="00186066" w:rsidP="00186066">
      <w:pPr>
        <w:ind w:left="2157"/>
      </w:pPr>
      <w:r>
        <w:t>[Class 11 'Wind and turbulence']</w:t>
      </w:r>
    </w:p>
    <w:p w:rsidR="00186066" w:rsidRDefault="00186066" w:rsidP="0006516A">
      <w:pPr>
        <w:pStyle w:val="ListParagraph"/>
        <w:numPr>
          <w:ilvl w:val="1"/>
          <w:numId w:val="25"/>
        </w:numPr>
        <w:rPr>
          <w:rFonts w:eastAsia="Times New Roman"/>
        </w:rPr>
      </w:pPr>
      <w:r w:rsidRPr="00134F51">
        <w:rPr>
          <w:rFonts w:eastAsia="Times New Roman"/>
        </w:rPr>
        <w:t>0 08 054 WindSpeedOrGustQualifier</w:t>
      </w:r>
    </w:p>
    <w:p w:rsidR="00186066" w:rsidRPr="00134F51" w:rsidRDefault="00186066" w:rsidP="0006516A">
      <w:pPr>
        <w:pStyle w:val="ListParagraph"/>
        <w:numPr>
          <w:ilvl w:val="1"/>
          <w:numId w:val="25"/>
        </w:numPr>
        <w:rPr>
          <w:rFonts w:eastAsia="Times New Roman"/>
        </w:rPr>
      </w:pPr>
      <w:r w:rsidRPr="00134F51">
        <w:rPr>
          <w:rFonts w:eastAsia="Times New Roman"/>
        </w:rPr>
        <w:t>0 11 083 WindSpeed_kmh-1</w:t>
      </w:r>
    </w:p>
    <w:p w:rsidR="00186066" w:rsidRPr="00134F51" w:rsidRDefault="00186066" w:rsidP="0006516A">
      <w:pPr>
        <w:pStyle w:val="ListParagraph"/>
        <w:numPr>
          <w:ilvl w:val="1"/>
          <w:numId w:val="25"/>
        </w:numPr>
        <w:rPr>
          <w:rFonts w:eastAsia="Times New Roman"/>
        </w:rPr>
      </w:pPr>
      <w:r w:rsidRPr="00134F51">
        <w:rPr>
          <w:rFonts w:eastAsia="Times New Roman"/>
        </w:rPr>
        <w:t>0 11 084 WindSpeed_knots</w:t>
      </w:r>
    </w:p>
    <w:p w:rsidR="00186066" w:rsidRDefault="00186066" w:rsidP="0006516A">
      <w:pPr>
        <w:pStyle w:val="ListParagraph"/>
        <w:numPr>
          <w:ilvl w:val="1"/>
          <w:numId w:val="25"/>
        </w:numPr>
        <w:rPr>
          <w:rFonts w:eastAsia="Times New Roman"/>
        </w:rPr>
      </w:pPr>
      <w:r w:rsidRPr="00134F51">
        <w:rPr>
          <w:rFonts w:eastAsia="Times New Roman"/>
        </w:rPr>
        <w:t>0 11 002 WindSpeed_ms-1</w:t>
      </w:r>
    </w:p>
    <w:p w:rsidR="00186066" w:rsidRPr="00134F51" w:rsidRDefault="00186066" w:rsidP="0006516A">
      <w:pPr>
        <w:pStyle w:val="ListParagraph"/>
        <w:numPr>
          <w:ilvl w:val="0"/>
          <w:numId w:val="25"/>
        </w:numPr>
        <w:rPr>
          <w:rFonts w:eastAsia="Times New Roman"/>
        </w:rPr>
      </w:pPr>
      <w:r w:rsidRPr="00134F51">
        <w:rPr>
          <w:rFonts w:eastAsia="Times New Roman"/>
        </w:rPr>
        <w:t xml:space="preserve">{WindGustGroup} </w:t>
      </w:r>
    </w:p>
    <w:p w:rsidR="00186066" w:rsidRPr="00134F51" w:rsidRDefault="00186066" w:rsidP="00186066">
      <w:pPr>
        <w:ind w:left="2157"/>
      </w:pPr>
      <w:r w:rsidRPr="00134F51">
        <w:t>[Class 11 'Wind and turbulence']</w:t>
      </w:r>
    </w:p>
    <w:p w:rsidR="00186066" w:rsidRDefault="00186066" w:rsidP="0006516A">
      <w:pPr>
        <w:pStyle w:val="ListParagraph"/>
        <w:numPr>
          <w:ilvl w:val="1"/>
          <w:numId w:val="25"/>
        </w:numPr>
        <w:rPr>
          <w:rFonts w:eastAsia="Times New Roman"/>
        </w:rPr>
      </w:pPr>
      <w:r w:rsidRPr="00134F51">
        <w:rPr>
          <w:rFonts w:eastAsia="Times New Roman"/>
        </w:rPr>
        <w:t>0 08 054 WindSpeedOrGustQualifier</w:t>
      </w:r>
    </w:p>
    <w:p w:rsidR="00186066" w:rsidRDefault="00186066" w:rsidP="0006516A">
      <w:pPr>
        <w:pStyle w:val="ListParagraph"/>
        <w:numPr>
          <w:ilvl w:val="1"/>
          <w:numId w:val="25"/>
        </w:numPr>
        <w:rPr>
          <w:rFonts w:eastAsia="Times New Roman"/>
        </w:rPr>
      </w:pPr>
      <w:r w:rsidRPr="00134F51">
        <w:rPr>
          <w:rFonts w:eastAsia="Times New Roman"/>
        </w:rPr>
        <w:t>0 11 085 MaxWindSpeed_kmh-1</w:t>
      </w:r>
    </w:p>
    <w:p w:rsidR="00186066" w:rsidRDefault="00186066" w:rsidP="0006516A">
      <w:pPr>
        <w:pStyle w:val="ListParagraph"/>
        <w:numPr>
          <w:ilvl w:val="1"/>
          <w:numId w:val="25"/>
        </w:numPr>
        <w:rPr>
          <w:rFonts w:eastAsia="Times New Roman"/>
        </w:rPr>
      </w:pPr>
      <w:r w:rsidRPr="00134F51">
        <w:rPr>
          <w:rFonts w:eastAsia="Times New Roman"/>
        </w:rPr>
        <w:t>0 11 086 MaxWindSpeed_knots</w:t>
      </w:r>
    </w:p>
    <w:p w:rsidR="00186066" w:rsidRDefault="00186066" w:rsidP="0006516A">
      <w:pPr>
        <w:pStyle w:val="ListParagraph"/>
        <w:numPr>
          <w:ilvl w:val="1"/>
          <w:numId w:val="25"/>
        </w:numPr>
        <w:rPr>
          <w:rFonts w:eastAsia="Times New Roman"/>
        </w:rPr>
      </w:pPr>
      <w:r w:rsidRPr="00134F51">
        <w:rPr>
          <w:rFonts w:eastAsia="Times New Roman"/>
        </w:rPr>
        <w:t>0 11 041 MaxWindSpeed_ms-1</w:t>
      </w:r>
    </w:p>
    <w:p w:rsidR="00EC5CE7" w:rsidRPr="00186066" w:rsidRDefault="00186066" w:rsidP="00186066">
      <w:pPr>
        <w:ind w:left="1797"/>
      </w:pPr>
      <w:r w:rsidRPr="00186066">
        <w:t xml:space="preserve"> </w:t>
      </w:r>
      <w:r w:rsidR="00B029CF" w:rsidRPr="00186066">
        <w:t>[Class 20 'Observed phenomena']</w:t>
      </w:r>
    </w:p>
    <w:p w:rsidR="00EC5CE7" w:rsidRDefault="00B029CF" w:rsidP="0006516A">
      <w:pPr>
        <w:pStyle w:val="ListParagraph"/>
        <w:numPr>
          <w:ilvl w:val="0"/>
          <w:numId w:val="25"/>
        </w:numPr>
        <w:rPr>
          <w:rFonts w:eastAsia="Times New Roman"/>
        </w:rPr>
      </w:pPr>
      <w:r w:rsidRPr="00186066">
        <w:rPr>
          <w:rFonts w:eastAsia="Times New Roman"/>
        </w:rPr>
        <w:t>0 20 009 WeatherIndicator</w:t>
      </w:r>
    </w:p>
    <w:p w:rsidR="00EC5CE7" w:rsidRDefault="00B029CF" w:rsidP="0006516A">
      <w:pPr>
        <w:pStyle w:val="ListParagraph"/>
        <w:numPr>
          <w:ilvl w:val="0"/>
          <w:numId w:val="25"/>
        </w:numPr>
        <w:rPr>
          <w:rFonts w:eastAsia="Times New Roman"/>
        </w:rPr>
      </w:pPr>
      <w:r w:rsidRPr="00186066">
        <w:rPr>
          <w:rFonts w:eastAsia="Times New Roman"/>
        </w:rPr>
        <w:t>0 20 060 PrevailingVisibility</w:t>
      </w:r>
    </w:p>
    <w:p w:rsidR="00EC5CE7" w:rsidRDefault="00B029CF" w:rsidP="0006516A">
      <w:pPr>
        <w:pStyle w:val="ListParagraph"/>
        <w:numPr>
          <w:ilvl w:val="0"/>
          <w:numId w:val="25"/>
        </w:numPr>
        <w:rPr>
          <w:rFonts w:eastAsia="Times New Roman"/>
        </w:rPr>
      </w:pPr>
      <w:r w:rsidRPr="00186066">
        <w:rPr>
          <w:rFonts w:eastAsia="Times New Roman"/>
        </w:rPr>
        <w:t>0 20 019 PresentWeather</w:t>
      </w:r>
    </w:p>
    <w:p w:rsidR="00186066" w:rsidRPr="00134F51" w:rsidRDefault="00B029CF" w:rsidP="0006516A">
      <w:pPr>
        <w:pStyle w:val="ListParagraph"/>
        <w:numPr>
          <w:ilvl w:val="0"/>
          <w:numId w:val="25"/>
        </w:numPr>
        <w:rPr>
          <w:rFonts w:eastAsia="Times New Roman"/>
        </w:rPr>
      </w:pPr>
      <w:r w:rsidRPr="00186066">
        <w:rPr>
          <w:rFonts w:eastAsia="Times New Roman"/>
        </w:rPr>
        <w:t xml:space="preserve">{x 0..3} Clouds </w:t>
      </w:r>
    </w:p>
    <w:p w:rsidR="00186066" w:rsidRDefault="00186066" w:rsidP="0006516A">
      <w:pPr>
        <w:pStyle w:val="ListParagraph"/>
        <w:numPr>
          <w:ilvl w:val="1"/>
          <w:numId w:val="25"/>
        </w:numPr>
        <w:spacing w:after="0"/>
        <w:rPr>
          <w:rFonts w:eastAsia="Times New Roman"/>
        </w:rPr>
      </w:pPr>
      <w:r w:rsidRPr="00134F51">
        <w:rPr>
          <w:rFonts w:eastAsia="Times New Roman"/>
        </w:rPr>
        <w:t>0 08 002 VerticalSignificance</w:t>
      </w:r>
    </w:p>
    <w:p w:rsidR="00186066" w:rsidRPr="00134F51" w:rsidRDefault="00186066" w:rsidP="00186066">
      <w:pPr>
        <w:ind w:left="2877"/>
      </w:pPr>
      <w:r w:rsidRPr="00134F51">
        <w:t>[Class 20 'Observed phenomena]</w:t>
      </w:r>
    </w:p>
    <w:p w:rsidR="00186066" w:rsidRDefault="00186066" w:rsidP="0006516A">
      <w:pPr>
        <w:pStyle w:val="ListParagraph"/>
        <w:numPr>
          <w:ilvl w:val="2"/>
          <w:numId w:val="25"/>
        </w:numPr>
        <w:spacing w:after="0"/>
        <w:rPr>
          <w:rFonts w:eastAsia="Times New Roman"/>
        </w:rPr>
      </w:pPr>
      <w:r w:rsidRPr="00134F51">
        <w:rPr>
          <w:rFonts w:eastAsia="Times New Roman"/>
        </w:rPr>
        <w:t>0 20 011 CloudAmount</w:t>
      </w:r>
    </w:p>
    <w:p w:rsidR="00186066" w:rsidRDefault="00186066" w:rsidP="0006516A">
      <w:pPr>
        <w:pStyle w:val="ListParagraph"/>
        <w:numPr>
          <w:ilvl w:val="2"/>
          <w:numId w:val="25"/>
        </w:numPr>
        <w:spacing w:after="0"/>
        <w:rPr>
          <w:rFonts w:eastAsia="Times New Roman"/>
        </w:rPr>
      </w:pPr>
      <w:r w:rsidRPr="00134F51">
        <w:rPr>
          <w:rFonts w:eastAsia="Times New Roman"/>
        </w:rPr>
        <w:t>0 20 012 CloudType</w:t>
      </w:r>
    </w:p>
    <w:p w:rsidR="00186066" w:rsidRDefault="00186066" w:rsidP="0006516A">
      <w:pPr>
        <w:pStyle w:val="ListParagraph"/>
        <w:numPr>
          <w:ilvl w:val="2"/>
          <w:numId w:val="25"/>
        </w:numPr>
        <w:spacing w:after="0"/>
        <w:rPr>
          <w:rFonts w:eastAsia="Times New Roman"/>
        </w:rPr>
      </w:pPr>
      <w:r w:rsidRPr="00134F51">
        <w:rPr>
          <w:rFonts w:eastAsia="Times New Roman"/>
        </w:rPr>
        <w:lastRenderedPageBreak/>
        <w:t>0 20 013 CloudVaseHeight_m</w:t>
      </w:r>
    </w:p>
    <w:p w:rsidR="00186066" w:rsidRDefault="00186066" w:rsidP="0006516A">
      <w:pPr>
        <w:pStyle w:val="ListParagraph"/>
        <w:numPr>
          <w:ilvl w:val="2"/>
          <w:numId w:val="25"/>
        </w:numPr>
        <w:spacing w:after="0"/>
        <w:rPr>
          <w:rFonts w:eastAsia="Times New Roman"/>
        </w:rPr>
      </w:pPr>
      <w:r w:rsidRPr="00134F51">
        <w:rPr>
          <w:rFonts w:eastAsia="Times New Roman"/>
        </w:rPr>
        <w:t>0 20 092 CloudBaseHeight_ft</w:t>
      </w:r>
    </w:p>
    <w:p w:rsidR="00186066" w:rsidRDefault="00186066" w:rsidP="0006516A">
      <w:pPr>
        <w:pStyle w:val="ListParagraph"/>
        <w:numPr>
          <w:ilvl w:val="0"/>
          <w:numId w:val="25"/>
        </w:numPr>
        <w:rPr>
          <w:rFonts w:eastAsia="Times New Roman"/>
        </w:rPr>
      </w:pPr>
      <w:r w:rsidRPr="00134F51">
        <w:rPr>
          <w:rFonts w:eastAsia="Times New Roman"/>
        </w:rPr>
        <w:t>0 20 002 VerticalVisibility_m</w:t>
      </w:r>
    </w:p>
    <w:p w:rsidR="00186066" w:rsidRDefault="00186066" w:rsidP="0006516A">
      <w:pPr>
        <w:pStyle w:val="ListParagraph"/>
        <w:numPr>
          <w:ilvl w:val="0"/>
          <w:numId w:val="25"/>
        </w:numPr>
        <w:rPr>
          <w:rFonts w:eastAsia="Times New Roman"/>
        </w:rPr>
      </w:pPr>
      <w:r w:rsidRPr="00134F51">
        <w:rPr>
          <w:rFonts w:eastAsia="Times New Roman"/>
        </w:rPr>
        <w:t>0 20 091 VerticalVisibility_ft</w:t>
      </w:r>
    </w:p>
    <w:p w:rsidR="000373C8" w:rsidRDefault="000373C8" w:rsidP="000373C8"/>
    <w:p w:rsidR="00EC5CE7" w:rsidRPr="00186066" w:rsidRDefault="000373C8" w:rsidP="00186066">
      <w:pPr>
        <w:pBdr>
          <w:top w:val="single" w:sz="4" w:space="1" w:color="auto"/>
          <w:left w:val="single" w:sz="4" w:space="4" w:color="auto"/>
          <w:bottom w:val="single" w:sz="4" w:space="1" w:color="auto"/>
          <w:right w:val="single" w:sz="4" w:space="4" w:color="auto"/>
        </w:pBdr>
      </w:pPr>
      <w:r>
        <w:t xml:space="preserve">Note: </w:t>
      </w:r>
      <w:r w:rsidRPr="000373C8">
        <w:t xml:space="preserve">one can represent the observation information from each Runway as a separate Observation - with the Runway domain feature referenced as the sampledFeature. An alternative would be to push the runwayDesignator into the CoverageRecord and retain the Aerodrome domain feature as the sampledFeature. Currently we describe the Aerodrome as a single geometric point (expressed in coarse resolution latitude and longitude) - thus we use a PointObservation with </w:t>
      </w:r>
      <w:proofErr w:type="gramStart"/>
      <w:r w:rsidRPr="000373C8">
        <w:t>an</w:t>
      </w:r>
      <w:proofErr w:type="gramEnd"/>
      <w:r w:rsidRPr="000373C8">
        <w:t xml:space="preserve"> SF_SamplingPoint. However, an Aerodrome clearly has physical extent, and each Runway will have a different position (which notionally may be described as a geometric point - or at least the notional position where the observations are taken). If we collect the Measures from ALL Runways in a particular Aerodrome together in a single coverage, we should use MultiPointObservation with SF_SamplingSurface describing the extent of the Aerodrome; the notional geometry of each Runway shall be used to express the Coverage domain. Examples of this method have not been implemented. Also </w:t>
      </w:r>
      <w:proofErr w:type="gramStart"/>
      <w:r w:rsidRPr="000373C8">
        <w:t>note,</w:t>
      </w:r>
      <w:proofErr w:type="gramEnd"/>
      <w:r w:rsidRPr="000373C8">
        <w:t xml:space="preserve"> that this would require Class D07-XXX_RunwayObservedPhenomenaRecord to be modified to include the runwayDesignator element (B01-064_RunwayDesignator).</w:t>
      </w:r>
      <w:r w:rsidR="00B029CF">
        <w:t> </w:t>
      </w:r>
    </w:p>
    <w:p w:rsidR="00EC5CE7" w:rsidRDefault="00B029CF" w:rsidP="004D5F36">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D5F36">
      <w:pPr>
        <w:pStyle w:val="Heading4"/>
      </w:pPr>
      <w:r>
        <w:t>AerodromeObservations</w:t>
      </w:r>
    </w:p>
    <w:p w:rsidR="004D5F36" w:rsidRDefault="004D5F36" w:rsidP="004D5F36">
      <w:r>
        <w:t>Thus the 'main' set of Measures for the METAR would be grouped into 7 Observations:</w:t>
      </w:r>
    </w:p>
    <w:p w:rsidR="004D5F36" w:rsidRPr="004D5F36" w:rsidRDefault="004D5F36" w:rsidP="004D5F36"/>
    <w:p w:rsidR="00EC5CE7" w:rsidRDefault="00B029CF" w:rsidP="004D5F36">
      <w:pPr>
        <w:spacing w:after="0"/>
        <w:rPr>
          <w:rFonts w:cs="Calibri"/>
          <w:sz w:val="22"/>
          <w:szCs w:val="22"/>
        </w:rPr>
      </w:pPr>
      <w:r>
        <w:rPr>
          <w:rFonts w:cs="Calibri"/>
          <w:sz w:val="22"/>
          <w:szCs w:val="22"/>
        </w:rPr>
        <w:t>[Class 11 'Wind and turbulence'] - D07-</w:t>
      </w:r>
      <w:r w:rsidR="004D5F36">
        <w:rPr>
          <w:rFonts w:cs="Calibri"/>
          <w:sz w:val="22"/>
          <w:szCs w:val="22"/>
        </w:rPr>
        <w:t>403</w:t>
      </w:r>
      <w:r>
        <w:rPr>
          <w:rFonts w:cs="Calibri"/>
          <w:sz w:val="22"/>
          <w:szCs w:val="22"/>
        </w:rPr>
        <w:t>_WindRecord</w:t>
      </w:r>
    </w:p>
    <w:p w:rsidR="00EC5CE7" w:rsidRDefault="00B029CF" w:rsidP="004D5F36">
      <w:pPr>
        <w:spacing w:after="0"/>
        <w:ind w:left="720"/>
        <w:rPr>
          <w:rFonts w:eastAsia="Times New Roman"/>
        </w:rPr>
      </w:pPr>
      <w:r>
        <w:rPr>
          <w:rFonts w:eastAsia="Times New Roman" w:cs="Calibri"/>
          <w:sz w:val="22"/>
          <w:szCs w:val="22"/>
        </w:rPr>
        <w:t>0 11 001 WindDirection</w:t>
      </w:r>
    </w:p>
    <w:p w:rsidR="00EC5CE7" w:rsidRDefault="00B029CF" w:rsidP="004D5F36">
      <w:pPr>
        <w:spacing w:after="0"/>
        <w:ind w:left="720"/>
        <w:rPr>
          <w:rFonts w:eastAsia="Times New Roman"/>
        </w:rPr>
      </w:pPr>
      <w:r>
        <w:rPr>
          <w:rFonts w:eastAsia="Times New Roman" w:cs="Calibri"/>
          <w:sz w:val="22"/>
          <w:szCs w:val="22"/>
        </w:rPr>
        <w:t>0 11 016 VariableWindDirectionCCW</w:t>
      </w:r>
    </w:p>
    <w:p w:rsidR="00EC5CE7" w:rsidRDefault="00B029CF" w:rsidP="004D5F36">
      <w:pPr>
        <w:spacing w:after="0"/>
        <w:ind w:left="720"/>
        <w:rPr>
          <w:rFonts w:eastAsia="Times New Roman"/>
        </w:rPr>
      </w:pPr>
      <w:r>
        <w:rPr>
          <w:rFonts w:eastAsia="Times New Roman" w:cs="Calibri"/>
          <w:sz w:val="22"/>
          <w:szCs w:val="22"/>
        </w:rPr>
        <w:t>0 11 017 VariableWindDirectionCW</w:t>
      </w:r>
    </w:p>
    <w:p w:rsidR="00EC5CE7" w:rsidRDefault="00B029CF" w:rsidP="004D5F36">
      <w:pPr>
        <w:spacing w:after="0"/>
        <w:ind w:left="720"/>
        <w:rPr>
          <w:rFonts w:eastAsia="Times New Roman"/>
        </w:rPr>
      </w:pPr>
      <w:r>
        <w:rPr>
          <w:rFonts w:eastAsia="Times New Roman" w:cs="Calibri"/>
          <w:sz w:val="22"/>
          <w:szCs w:val="22"/>
        </w:rPr>
        <w:t>{WindSpeedGroup} 0 08 054 WindSpeedOrGustQualifier</w:t>
      </w:r>
    </w:p>
    <w:p w:rsidR="00EC5CE7" w:rsidRDefault="00B029CF" w:rsidP="004D5F36">
      <w:pPr>
        <w:spacing w:after="0"/>
        <w:ind w:left="720"/>
        <w:rPr>
          <w:rFonts w:cs="Calibri"/>
          <w:sz w:val="22"/>
          <w:szCs w:val="22"/>
        </w:rPr>
      </w:pPr>
      <w:r>
        <w:rPr>
          <w:rFonts w:cs="Calibri"/>
          <w:sz w:val="22"/>
          <w:szCs w:val="22"/>
        </w:rPr>
        <w:t>[Class 11 'Wind and turbulence']</w:t>
      </w:r>
    </w:p>
    <w:p w:rsidR="00EC5CE7" w:rsidRDefault="00B029CF" w:rsidP="004D5F36">
      <w:pPr>
        <w:spacing w:after="0"/>
        <w:ind w:left="1440"/>
        <w:rPr>
          <w:rFonts w:eastAsia="Times New Roman"/>
        </w:rPr>
      </w:pPr>
      <w:r>
        <w:rPr>
          <w:rFonts w:eastAsia="Times New Roman" w:cs="Calibri"/>
          <w:sz w:val="22"/>
          <w:szCs w:val="22"/>
        </w:rPr>
        <w:t>0 11 083 WindSpeed_kmh-1</w:t>
      </w:r>
    </w:p>
    <w:p w:rsidR="00EC5CE7" w:rsidRDefault="00B029CF" w:rsidP="004D5F36">
      <w:pPr>
        <w:spacing w:after="0"/>
        <w:ind w:left="1440"/>
        <w:rPr>
          <w:rFonts w:eastAsia="Times New Roman"/>
        </w:rPr>
      </w:pPr>
      <w:r>
        <w:rPr>
          <w:rFonts w:eastAsia="Times New Roman" w:cs="Calibri"/>
          <w:sz w:val="22"/>
          <w:szCs w:val="22"/>
        </w:rPr>
        <w:t>0 11 084 WindSpeed_knots</w:t>
      </w:r>
    </w:p>
    <w:p w:rsidR="00EC5CE7" w:rsidRDefault="00B029CF" w:rsidP="004D5F36">
      <w:pPr>
        <w:spacing w:after="0"/>
        <w:ind w:left="1440"/>
        <w:rPr>
          <w:rFonts w:eastAsia="Times New Roman"/>
        </w:rPr>
      </w:pPr>
      <w:r>
        <w:rPr>
          <w:rFonts w:eastAsia="Times New Roman" w:cs="Calibri"/>
          <w:sz w:val="22"/>
          <w:szCs w:val="22"/>
        </w:rPr>
        <w:t>0 11 002 WindSpeed_ms-1</w:t>
      </w:r>
    </w:p>
    <w:p w:rsidR="00EC5CE7" w:rsidRDefault="00B029CF" w:rsidP="004D5F36">
      <w:pPr>
        <w:spacing w:after="0"/>
        <w:ind w:left="720"/>
        <w:rPr>
          <w:rFonts w:eastAsia="Times New Roman"/>
        </w:rPr>
      </w:pPr>
      <w:r>
        <w:rPr>
          <w:rFonts w:eastAsia="Times New Roman" w:cs="Calibri"/>
          <w:sz w:val="22"/>
          <w:szCs w:val="22"/>
        </w:rPr>
        <w:t>{WindGustGroup} 0 08 054 WindSpeedOrGustQualifier</w:t>
      </w:r>
    </w:p>
    <w:p w:rsidR="00EC5CE7" w:rsidRDefault="00B029CF" w:rsidP="004D5F36">
      <w:pPr>
        <w:spacing w:after="0"/>
        <w:ind w:left="720"/>
        <w:rPr>
          <w:rFonts w:cs="Calibri"/>
          <w:sz w:val="22"/>
          <w:szCs w:val="22"/>
        </w:rPr>
      </w:pPr>
      <w:r>
        <w:rPr>
          <w:rFonts w:cs="Calibri"/>
          <w:sz w:val="22"/>
          <w:szCs w:val="22"/>
        </w:rPr>
        <w:t>[Class 11 'Wind and turbulence']</w:t>
      </w:r>
    </w:p>
    <w:p w:rsidR="00EC5CE7" w:rsidRDefault="00B029CF" w:rsidP="004D5F36">
      <w:pPr>
        <w:spacing w:after="0"/>
        <w:ind w:left="1440"/>
        <w:rPr>
          <w:rFonts w:eastAsia="Times New Roman"/>
        </w:rPr>
      </w:pPr>
      <w:r>
        <w:rPr>
          <w:rFonts w:eastAsia="Times New Roman" w:cs="Calibri"/>
          <w:sz w:val="22"/>
          <w:szCs w:val="22"/>
        </w:rPr>
        <w:t>0 11 085 MaxWindSpeed_kmh-1</w:t>
      </w:r>
    </w:p>
    <w:p w:rsidR="00EC5CE7" w:rsidRDefault="00B029CF" w:rsidP="004D5F36">
      <w:pPr>
        <w:spacing w:after="0"/>
        <w:ind w:left="1440"/>
        <w:rPr>
          <w:rFonts w:eastAsia="Times New Roman"/>
        </w:rPr>
      </w:pPr>
      <w:r>
        <w:rPr>
          <w:rFonts w:eastAsia="Times New Roman" w:cs="Calibri"/>
          <w:sz w:val="22"/>
          <w:szCs w:val="22"/>
        </w:rPr>
        <w:t>0 11 086 MaxWindSpeed_knots</w:t>
      </w:r>
    </w:p>
    <w:p w:rsidR="00EC5CE7" w:rsidRDefault="00B029CF" w:rsidP="004D5F36">
      <w:pPr>
        <w:spacing w:after="0"/>
        <w:ind w:left="1440"/>
        <w:rPr>
          <w:rFonts w:eastAsia="Times New Roman"/>
        </w:rPr>
      </w:pPr>
      <w:r>
        <w:rPr>
          <w:rFonts w:eastAsia="Times New Roman" w:cs="Calibri"/>
          <w:sz w:val="22"/>
          <w:szCs w:val="22"/>
        </w:rPr>
        <w:t>0 11 041 MaxWindSpeed_ms-1</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12 'Temperature'] - D07-</w:t>
      </w:r>
      <w:r w:rsidR="004D5F36">
        <w:rPr>
          <w:rFonts w:cs="Calibri"/>
          <w:sz w:val="22"/>
          <w:szCs w:val="22"/>
        </w:rPr>
        <w:t>404</w:t>
      </w:r>
      <w:r>
        <w:rPr>
          <w:rFonts w:cs="Calibri"/>
          <w:sz w:val="22"/>
          <w:szCs w:val="22"/>
        </w:rPr>
        <w:t>_TemperatureRecord</w:t>
      </w:r>
    </w:p>
    <w:p w:rsidR="00EC5CE7" w:rsidRDefault="00B029CF" w:rsidP="004D5F36">
      <w:pPr>
        <w:spacing w:after="0"/>
        <w:ind w:left="720"/>
        <w:rPr>
          <w:rFonts w:eastAsia="Times New Roman"/>
        </w:rPr>
      </w:pPr>
      <w:r>
        <w:rPr>
          <w:rFonts w:eastAsia="Times New Roman" w:cs="Calibri"/>
          <w:sz w:val="22"/>
          <w:szCs w:val="22"/>
        </w:rPr>
        <w:t>0 12 023 Temperature</w:t>
      </w:r>
    </w:p>
    <w:p w:rsidR="00EC5CE7" w:rsidRDefault="00B029CF" w:rsidP="004D5F36">
      <w:pPr>
        <w:spacing w:after="0"/>
        <w:ind w:left="720"/>
        <w:rPr>
          <w:rFonts w:eastAsia="Times New Roman"/>
        </w:rPr>
      </w:pPr>
      <w:r>
        <w:rPr>
          <w:rFonts w:eastAsia="Times New Roman" w:cs="Calibri"/>
          <w:sz w:val="22"/>
          <w:szCs w:val="22"/>
        </w:rPr>
        <w:t>0 12 024 Dewpoint</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10 'Non-coordinate location - vertical'] - D07-</w:t>
      </w:r>
      <w:r w:rsidR="004D5F36">
        <w:rPr>
          <w:rFonts w:cs="Calibri"/>
          <w:sz w:val="22"/>
          <w:szCs w:val="22"/>
        </w:rPr>
        <w:t>405</w:t>
      </w:r>
      <w:r>
        <w:rPr>
          <w:rFonts w:cs="Calibri"/>
          <w:sz w:val="22"/>
          <w:szCs w:val="22"/>
        </w:rPr>
        <w:t>_QNHRecord</w:t>
      </w:r>
    </w:p>
    <w:p w:rsidR="00EC5CE7" w:rsidRDefault="00B029CF" w:rsidP="004D5F36">
      <w:pPr>
        <w:spacing w:after="0"/>
        <w:ind w:left="720"/>
        <w:rPr>
          <w:rFonts w:eastAsia="Times New Roman"/>
        </w:rPr>
      </w:pPr>
      <w:r>
        <w:rPr>
          <w:rFonts w:eastAsia="Times New Roman" w:cs="Calibri"/>
          <w:sz w:val="22"/>
          <w:szCs w:val="22"/>
        </w:rPr>
        <w:t>0 10 052 QNH</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20 'Observed phenomena'] - D07-</w:t>
      </w:r>
      <w:r w:rsidR="004D5F36">
        <w:rPr>
          <w:rFonts w:cs="Calibri"/>
          <w:sz w:val="22"/>
          <w:szCs w:val="22"/>
        </w:rPr>
        <w:t>406</w:t>
      </w:r>
      <w:r>
        <w:rPr>
          <w:rFonts w:cs="Calibri"/>
          <w:sz w:val="22"/>
          <w:szCs w:val="22"/>
        </w:rPr>
        <w:t>_ObservedPhenomenaRecord</w:t>
      </w:r>
    </w:p>
    <w:p w:rsidR="00EC5CE7" w:rsidRDefault="00B029CF" w:rsidP="004D5F36">
      <w:pPr>
        <w:spacing w:after="0"/>
        <w:ind w:left="720"/>
        <w:rPr>
          <w:rFonts w:eastAsia="Times New Roman"/>
        </w:rPr>
      </w:pPr>
      <w:r>
        <w:rPr>
          <w:rFonts w:eastAsia="Times New Roman" w:cs="Calibri"/>
          <w:sz w:val="22"/>
          <w:szCs w:val="22"/>
        </w:rPr>
        <w:t>0 20 009 WeatherIndicator</w:t>
      </w:r>
    </w:p>
    <w:p w:rsidR="00EC5CE7" w:rsidRDefault="00B029CF" w:rsidP="004D5F36">
      <w:pPr>
        <w:spacing w:after="0"/>
        <w:ind w:left="720"/>
        <w:rPr>
          <w:rFonts w:eastAsia="Times New Roman"/>
        </w:rPr>
      </w:pPr>
      <w:r>
        <w:rPr>
          <w:rFonts w:eastAsia="Times New Roman" w:cs="Calibri"/>
          <w:sz w:val="22"/>
          <w:szCs w:val="22"/>
        </w:rPr>
        <w:t>0 20 060 PrevailngVisibility</w:t>
      </w:r>
    </w:p>
    <w:p w:rsidR="00EC5CE7" w:rsidRDefault="004D5F36" w:rsidP="004D5F36">
      <w:pPr>
        <w:spacing w:after="0"/>
        <w:ind w:left="720"/>
        <w:rPr>
          <w:rFonts w:cs="Calibri"/>
          <w:sz w:val="22"/>
          <w:szCs w:val="22"/>
        </w:rPr>
      </w:pPr>
      <w:r>
        <w:rPr>
          <w:rFonts w:cs="Calibri"/>
          <w:sz w:val="22"/>
          <w:szCs w:val="22"/>
        </w:rPr>
        <w:t>{</w:t>
      </w:r>
      <w:proofErr w:type="gramStart"/>
      <w:r>
        <w:rPr>
          <w:rFonts w:cs="Calibri"/>
          <w:sz w:val="22"/>
          <w:szCs w:val="22"/>
        </w:rPr>
        <w:t>x</w:t>
      </w:r>
      <w:proofErr w:type="gramEnd"/>
      <w:r>
        <w:rPr>
          <w:rFonts w:cs="Calibri"/>
          <w:sz w:val="22"/>
          <w:szCs w:val="22"/>
        </w:rPr>
        <w:t xml:space="preserve"> 0..2} DirectedMinVisbility</w:t>
      </w:r>
    </w:p>
    <w:p w:rsidR="00EC5CE7" w:rsidRDefault="00B029CF" w:rsidP="004D5F36">
      <w:pPr>
        <w:spacing w:after="0"/>
        <w:ind w:left="1440"/>
        <w:rPr>
          <w:rFonts w:eastAsia="Times New Roman"/>
        </w:rPr>
      </w:pPr>
      <w:r>
        <w:rPr>
          <w:rFonts w:eastAsia="Times New Roman" w:cs="Calibri"/>
          <w:sz w:val="22"/>
          <w:szCs w:val="22"/>
        </w:rPr>
        <w:t>0 05 021 Bearing</w:t>
      </w:r>
    </w:p>
    <w:p w:rsidR="00EC5CE7" w:rsidRDefault="00B029CF" w:rsidP="004D5F36">
      <w:pPr>
        <w:spacing w:after="0"/>
        <w:ind w:left="1440"/>
        <w:rPr>
          <w:rFonts w:eastAsia="Times New Roman"/>
        </w:rPr>
      </w:pPr>
      <w:r>
        <w:rPr>
          <w:rFonts w:eastAsia="Times New Roman" w:cs="Calibri"/>
          <w:sz w:val="22"/>
          <w:szCs w:val="22"/>
        </w:rPr>
        <w:t>0 20 059 MinVisibility</w:t>
      </w:r>
    </w:p>
    <w:p w:rsidR="00EC5CE7" w:rsidRDefault="00B029CF" w:rsidP="004D5F36">
      <w:pPr>
        <w:spacing w:after="0"/>
        <w:ind w:left="720"/>
        <w:rPr>
          <w:rFonts w:eastAsia="Times New Roman"/>
        </w:rPr>
      </w:pPr>
      <w:r>
        <w:rPr>
          <w:rFonts w:eastAsia="Times New Roman" w:cs="Calibri"/>
          <w:sz w:val="22"/>
          <w:szCs w:val="22"/>
        </w:rPr>
        <w:lastRenderedPageBreak/>
        <w:t>0 20 019 PresentWeather</w:t>
      </w:r>
    </w:p>
    <w:p w:rsidR="00EC5CE7" w:rsidRDefault="004D5F36" w:rsidP="004D5F36">
      <w:pPr>
        <w:spacing w:after="0"/>
        <w:ind w:left="720"/>
        <w:rPr>
          <w:rFonts w:cs="Calibri"/>
          <w:sz w:val="22"/>
          <w:szCs w:val="22"/>
        </w:rPr>
      </w:pPr>
      <w:r>
        <w:rPr>
          <w:rFonts w:cs="Calibri"/>
          <w:sz w:val="22"/>
          <w:szCs w:val="22"/>
        </w:rPr>
        <w:t>{</w:t>
      </w:r>
      <w:proofErr w:type="gramStart"/>
      <w:r>
        <w:rPr>
          <w:rFonts w:cs="Calibri"/>
          <w:sz w:val="22"/>
          <w:szCs w:val="22"/>
        </w:rPr>
        <w:t>x</w:t>
      </w:r>
      <w:proofErr w:type="gramEnd"/>
      <w:r>
        <w:rPr>
          <w:rFonts w:cs="Calibri"/>
          <w:sz w:val="22"/>
          <w:szCs w:val="22"/>
        </w:rPr>
        <w:t xml:space="preserve"> 0..3} Clouds</w:t>
      </w:r>
    </w:p>
    <w:p w:rsidR="00EC5CE7" w:rsidRDefault="00B029CF" w:rsidP="004D5F36">
      <w:pPr>
        <w:spacing w:after="0"/>
        <w:ind w:left="1440"/>
        <w:rPr>
          <w:rFonts w:eastAsia="Times New Roman"/>
        </w:rPr>
      </w:pPr>
      <w:r>
        <w:rPr>
          <w:rFonts w:eastAsia="Times New Roman" w:cs="Calibri"/>
          <w:sz w:val="22"/>
          <w:szCs w:val="22"/>
        </w:rPr>
        <w:t>0 08 002 VerticalSignificance</w:t>
      </w:r>
    </w:p>
    <w:p w:rsidR="00EC5CE7" w:rsidRDefault="00B029CF" w:rsidP="004D5F36">
      <w:pPr>
        <w:spacing w:after="0"/>
        <w:ind w:left="1440"/>
        <w:rPr>
          <w:rFonts w:eastAsia="Times New Roman"/>
        </w:rPr>
      </w:pPr>
      <w:r>
        <w:rPr>
          <w:rFonts w:eastAsia="Times New Roman" w:cs="Calibri"/>
          <w:sz w:val="22"/>
          <w:szCs w:val="22"/>
        </w:rPr>
        <w:t>0 20 011 CloudAmount</w:t>
      </w:r>
    </w:p>
    <w:p w:rsidR="00EC5CE7" w:rsidRDefault="00B029CF" w:rsidP="004D5F36">
      <w:pPr>
        <w:spacing w:after="0"/>
        <w:ind w:left="1440"/>
        <w:rPr>
          <w:rFonts w:eastAsia="Times New Roman"/>
        </w:rPr>
      </w:pPr>
      <w:r>
        <w:rPr>
          <w:rFonts w:eastAsia="Times New Roman" w:cs="Calibri"/>
          <w:sz w:val="22"/>
          <w:szCs w:val="22"/>
        </w:rPr>
        <w:t>0 20 012 CloudType</w:t>
      </w:r>
    </w:p>
    <w:p w:rsidR="00EC5CE7" w:rsidRDefault="00B029CF" w:rsidP="004D5F36">
      <w:pPr>
        <w:spacing w:after="0"/>
        <w:ind w:left="1440"/>
        <w:rPr>
          <w:rFonts w:eastAsia="Times New Roman"/>
        </w:rPr>
      </w:pPr>
      <w:r>
        <w:rPr>
          <w:rFonts w:eastAsia="Times New Roman" w:cs="Calibri"/>
          <w:sz w:val="22"/>
          <w:szCs w:val="22"/>
        </w:rPr>
        <w:t>0 20 013 CloudBaseHeight_m</w:t>
      </w:r>
    </w:p>
    <w:p w:rsidR="00EC5CE7" w:rsidRDefault="00B029CF" w:rsidP="004D5F36">
      <w:pPr>
        <w:spacing w:after="0"/>
        <w:ind w:left="1440"/>
        <w:rPr>
          <w:rFonts w:eastAsia="Times New Roman"/>
        </w:rPr>
      </w:pPr>
      <w:r>
        <w:rPr>
          <w:rFonts w:eastAsia="Times New Roman" w:cs="Calibri"/>
          <w:sz w:val="22"/>
          <w:szCs w:val="22"/>
        </w:rPr>
        <w:t>0 20 092 CloudBaseHeight_ft</w:t>
      </w:r>
    </w:p>
    <w:p w:rsidR="00EC5CE7" w:rsidRDefault="00B029CF" w:rsidP="004D5F36">
      <w:pPr>
        <w:spacing w:after="0"/>
        <w:ind w:left="720"/>
        <w:rPr>
          <w:rFonts w:eastAsia="Times New Roman"/>
        </w:rPr>
      </w:pPr>
      <w:r>
        <w:rPr>
          <w:rFonts w:eastAsia="Times New Roman" w:cs="Calibri"/>
          <w:sz w:val="22"/>
          <w:szCs w:val="22"/>
        </w:rPr>
        <w:t>0 20 002 VerticalVisibility_m</w:t>
      </w:r>
    </w:p>
    <w:p w:rsidR="00EC5CE7" w:rsidRDefault="00B029CF" w:rsidP="004D5F36">
      <w:pPr>
        <w:spacing w:after="0"/>
        <w:ind w:left="720"/>
        <w:rPr>
          <w:rFonts w:eastAsia="Times New Roman"/>
        </w:rPr>
      </w:pPr>
      <w:r>
        <w:rPr>
          <w:rFonts w:eastAsia="Times New Roman" w:cs="Calibri"/>
          <w:sz w:val="22"/>
          <w:szCs w:val="22"/>
        </w:rPr>
        <w:t>0 20 091 VerticalVisibility_ft</w:t>
      </w:r>
    </w:p>
    <w:p w:rsidR="00EC5CE7" w:rsidRDefault="00B029CF" w:rsidP="004D5F36">
      <w:pPr>
        <w:spacing w:after="0"/>
        <w:ind w:left="720"/>
        <w:rPr>
          <w:rFonts w:eastAsia="Times New Roman"/>
        </w:rPr>
      </w:pPr>
      <w:r>
        <w:rPr>
          <w:rFonts w:eastAsia="Times New Roman" w:cs="Calibri"/>
          <w:sz w:val="22"/>
          <w:szCs w:val="22"/>
        </w:rPr>
        <w:t>0 20 020 RecentWeather</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11 'Wind and turbulence'] - D07-</w:t>
      </w:r>
      <w:r w:rsidR="004D5F36">
        <w:rPr>
          <w:rFonts w:cs="Calibri"/>
          <w:sz w:val="22"/>
          <w:szCs w:val="22"/>
        </w:rPr>
        <w:t>407</w:t>
      </w:r>
      <w:r>
        <w:rPr>
          <w:rFonts w:cs="Calibri"/>
          <w:sz w:val="22"/>
          <w:szCs w:val="22"/>
        </w:rPr>
        <w:t>_RunwayWindShearRecord</w:t>
      </w:r>
    </w:p>
    <w:p w:rsidR="00EC5CE7" w:rsidRDefault="00B029CF" w:rsidP="004D5F36">
      <w:pPr>
        <w:spacing w:after="0"/>
        <w:ind w:left="720"/>
        <w:rPr>
          <w:rFonts w:eastAsia="Times New Roman"/>
        </w:rPr>
      </w:pPr>
      <w:r>
        <w:rPr>
          <w:rFonts w:eastAsia="Times New Roman" w:cs="Calibri"/>
          <w:sz w:val="22"/>
          <w:szCs w:val="22"/>
        </w:rPr>
        <w:t>0 11 070 WindShearAffectedRunway</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22 'Oceanographic elements'] - D07-</w:t>
      </w:r>
      <w:r w:rsidR="004D5F36">
        <w:rPr>
          <w:rFonts w:cs="Calibri"/>
          <w:sz w:val="22"/>
          <w:szCs w:val="22"/>
        </w:rPr>
        <w:t>408</w:t>
      </w:r>
      <w:r>
        <w:rPr>
          <w:rFonts w:cs="Calibri"/>
          <w:sz w:val="22"/>
          <w:szCs w:val="22"/>
        </w:rPr>
        <w:t>_SeaConditionsRecord</w:t>
      </w:r>
    </w:p>
    <w:p w:rsidR="00EC5CE7" w:rsidRDefault="00B029CF" w:rsidP="004D5F36">
      <w:pPr>
        <w:spacing w:after="0"/>
        <w:ind w:left="720"/>
        <w:rPr>
          <w:rFonts w:eastAsia="Times New Roman"/>
        </w:rPr>
      </w:pPr>
      <w:r>
        <w:rPr>
          <w:rFonts w:eastAsia="Times New Roman" w:cs="Calibri"/>
          <w:sz w:val="22"/>
          <w:szCs w:val="22"/>
        </w:rPr>
        <w:t>0 22 043 WaterTemperature</w:t>
      </w:r>
    </w:p>
    <w:p w:rsidR="00EC5CE7" w:rsidRDefault="00B029CF" w:rsidP="004D5F36">
      <w:pPr>
        <w:spacing w:after="0"/>
        <w:ind w:left="720"/>
        <w:rPr>
          <w:rFonts w:eastAsia="Times New Roman"/>
        </w:rPr>
      </w:pPr>
      <w:r>
        <w:rPr>
          <w:rFonts w:eastAsia="Times New Roman" w:cs="Calibri"/>
          <w:sz w:val="22"/>
          <w:szCs w:val="22"/>
        </w:rPr>
        <w:t>0 22 021 WaveHeight</w:t>
      </w:r>
    </w:p>
    <w:p w:rsidR="00EC5CE7" w:rsidRDefault="00B029CF" w:rsidP="004D5F36">
      <w:pPr>
        <w:spacing w:after="0"/>
        <w:rPr>
          <w:rFonts w:cs="Calibri"/>
          <w:sz w:val="22"/>
          <w:szCs w:val="22"/>
        </w:rPr>
      </w:pPr>
      <w:r>
        <w:rPr>
          <w:rFonts w:cs="Calibri"/>
          <w:sz w:val="22"/>
          <w:szCs w:val="22"/>
        </w:rPr>
        <w:t> </w:t>
      </w:r>
    </w:p>
    <w:p w:rsidR="00EC5CE7" w:rsidRDefault="00B029CF" w:rsidP="004D5F36">
      <w:pPr>
        <w:spacing w:after="0"/>
        <w:rPr>
          <w:rFonts w:cs="Calibri"/>
          <w:sz w:val="22"/>
          <w:szCs w:val="22"/>
        </w:rPr>
      </w:pPr>
      <w:r>
        <w:rPr>
          <w:rFonts w:cs="Calibri"/>
          <w:sz w:val="22"/>
          <w:szCs w:val="22"/>
        </w:rPr>
        <w:t>[Class 20 'Observed phenomena'] - D07-</w:t>
      </w:r>
      <w:r w:rsidR="004D5F36">
        <w:rPr>
          <w:rFonts w:cs="Calibri"/>
          <w:sz w:val="22"/>
          <w:szCs w:val="22"/>
        </w:rPr>
        <w:t>409</w:t>
      </w:r>
      <w:r>
        <w:rPr>
          <w:rFonts w:cs="Calibri"/>
          <w:sz w:val="22"/>
          <w:szCs w:val="22"/>
        </w:rPr>
        <w:t>_RunwayConditionRecord</w:t>
      </w:r>
    </w:p>
    <w:p w:rsidR="00EC5CE7" w:rsidRDefault="00B029CF" w:rsidP="004D5F36">
      <w:pPr>
        <w:spacing w:after="0"/>
        <w:ind w:left="720"/>
        <w:rPr>
          <w:rFonts w:eastAsia="Times New Roman"/>
        </w:rPr>
      </w:pPr>
      <w:r>
        <w:rPr>
          <w:rFonts w:eastAsia="Times New Roman" w:cs="Calibri"/>
          <w:sz w:val="22"/>
          <w:szCs w:val="22"/>
        </w:rPr>
        <w:t>0 20 085 RunwayCondition</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D5F36">
      <w:pPr>
        <w:pStyle w:val="Heading4"/>
      </w:pPr>
      <w:r>
        <w:t>RunwayObservations</w:t>
      </w:r>
    </w:p>
    <w:p w:rsidR="004D5F36" w:rsidRDefault="004D5F36" w:rsidP="004D5F36">
      <w:r>
        <w:t xml:space="preserve">The set of Measures for </w:t>
      </w:r>
      <w:r>
        <w:rPr>
          <w:b/>
          <w:bCs/>
        </w:rPr>
        <w:t>each</w:t>
      </w:r>
      <w:r>
        <w:t xml:space="preserve"> Runway would be grouped into a single Observation (noting that there may zero to four Runways described):</w:t>
      </w:r>
    </w:p>
    <w:p w:rsidR="004D5F36" w:rsidRPr="004D5F36" w:rsidRDefault="004D5F36" w:rsidP="004D5F36"/>
    <w:p w:rsidR="00EC5CE7" w:rsidRDefault="00B029CF" w:rsidP="004D5F36">
      <w:pPr>
        <w:spacing w:after="0"/>
      </w:pPr>
      <w:r>
        <w:t>[Class 20 'Observed phenomena'] - D07-</w:t>
      </w:r>
      <w:r w:rsidR="004D5F36">
        <w:t>411</w:t>
      </w:r>
      <w:r>
        <w:t>_RunwayObservedPhenomenaRecord</w:t>
      </w:r>
    </w:p>
    <w:p w:rsidR="00EC5CE7" w:rsidRDefault="00B029CF" w:rsidP="004D5F36">
      <w:pPr>
        <w:spacing w:after="0"/>
        <w:ind w:left="720"/>
      </w:pPr>
      <w:r>
        <w:t>{0</w:t>
      </w:r>
      <w:proofErr w:type="gramStart"/>
      <w:r>
        <w:t>..1</w:t>
      </w:r>
      <w:proofErr w:type="gramEnd"/>
      <w:r>
        <w:t>}</w:t>
      </w:r>
    </w:p>
    <w:p w:rsidR="00EC5CE7" w:rsidRDefault="00B029CF" w:rsidP="004D5F36">
      <w:pPr>
        <w:spacing w:after="0"/>
        <w:ind w:left="1440"/>
      </w:pPr>
      <w:r>
        <w:t>{</w:t>
      </w:r>
      <w:proofErr w:type="gramStart"/>
      <w:r>
        <w:t>x2</w:t>
      </w:r>
      <w:proofErr w:type="gramEnd"/>
      <w:r>
        <w:t>}</w:t>
      </w:r>
    </w:p>
    <w:p w:rsidR="00EC5CE7" w:rsidRDefault="00B029CF" w:rsidP="004D5F36">
      <w:pPr>
        <w:spacing w:after="0"/>
        <w:ind w:left="2160"/>
        <w:rPr>
          <w:rFonts w:eastAsia="Times New Roman"/>
        </w:rPr>
      </w:pPr>
      <w:r>
        <w:rPr>
          <w:rFonts w:eastAsia="Times New Roman"/>
        </w:rPr>
        <w:t xml:space="preserve">0 08 014 RVR Qualifier </w:t>
      </w:r>
    </w:p>
    <w:p w:rsidR="00EC5CE7" w:rsidRDefault="00B029CF" w:rsidP="004D5F36">
      <w:pPr>
        <w:spacing w:after="0"/>
        <w:ind w:left="2160"/>
        <w:rPr>
          <w:rFonts w:eastAsia="Times New Roman"/>
        </w:rPr>
      </w:pPr>
      <w:r>
        <w:rPr>
          <w:rFonts w:eastAsia="Times New Roman"/>
        </w:rPr>
        <w:t>0 20 061 RVR</w:t>
      </w:r>
    </w:p>
    <w:p w:rsidR="00EC5CE7" w:rsidRDefault="00B029CF" w:rsidP="004D5F36">
      <w:pPr>
        <w:spacing w:after="0"/>
        <w:ind w:left="1440"/>
        <w:rPr>
          <w:rFonts w:eastAsia="Times New Roman"/>
        </w:rPr>
      </w:pPr>
      <w:r>
        <w:rPr>
          <w:rFonts w:eastAsia="Times New Roman"/>
        </w:rPr>
        <w:t>0 20 018 RVRTendency</w:t>
      </w:r>
    </w:p>
    <w:p w:rsidR="00EC5CE7" w:rsidRDefault="00B029CF" w:rsidP="004D5F36">
      <w:pPr>
        <w:spacing w:after="0"/>
        <w:ind w:left="720"/>
      </w:pPr>
      <w:r>
        <w:t>{0</w:t>
      </w:r>
      <w:proofErr w:type="gramStart"/>
      <w:r>
        <w:t>..1</w:t>
      </w:r>
      <w:proofErr w:type="gramEnd"/>
      <w:r>
        <w:t>}</w:t>
      </w:r>
    </w:p>
    <w:p w:rsidR="00EC5CE7" w:rsidRDefault="00B029CF" w:rsidP="004D5F36">
      <w:pPr>
        <w:spacing w:after="0"/>
        <w:ind w:left="1440"/>
        <w:rPr>
          <w:rFonts w:eastAsia="Times New Roman"/>
        </w:rPr>
      </w:pPr>
      <w:r>
        <w:rPr>
          <w:rFonts w:eastAsia="Times New Roman"/>
        </w:rPr>
        <w:t>0 20 085 RunwayCondition</w:t>
      </w:r>
    </w:p>
    <w:p w:rsidR="00EC5CE7" w:rsidRDefault="00B029CF" w:rsidP="004D5F36">
      <w:pPr>
        <w:spacing w:after="0"/>
        <w:ind w:left="720"/>
      </w:pPr>
      <w:r>
        <w:t>{0</w:t>
      </w:r>
      <w:proofErr w:type="gramStart"/>
      <w:r>
        <w:t>..1</w:t>
      </w:r>
      <w:proofErr w:type="gramEnd"/>
      <w:r>
        <w:t>}</w:t>
      </w:r>
    </w:p>
    <w:p w:rsidR="00EC5CE7" w:rsidRDefault="00B029CF" w:rsidP="004D5F36">
      <w:pPr>
        <w:spacing w:after="0"/>
        <w:ind w:left="1440"/>
        <w:rPr>
          <w:rFonts w:eastAsia="Times New Roman"/>
        </w:rPr>
      </w:pPr>
      <w:r>
        <w:rPr>
          <w:rFonts w:eastAsia="Times New Roman"/>
        </w:rPr>
        <w:t>0 20 086 RunwayDeposits</w:t>
      </w:r>
    </w:p>
    <w:p w:rsidR="00EC5CE7" w:rsidRDefault="00B029CF" w:rsidP="004D5F36">
      <w:pPr>
        <w:spacing w:after="0"/>
        <w:ind w:left="1440"/>
        <w:rPr>
          <w:rFonts w:eastAsia="Times New Roman"/>
        </w:rPr>
      </w:pPr>
      <w:r>
        <w:rPr>
          <w:rFonts w:eastAsia="Times New Roman"/>
        </w:rPr>
        <w:t>0 20 087 RunwayContamination</w:t>
      </w:r>
    </w:p>
    <w:p w:rsidR="00EC5CE7" w:rsidRDefault="00B029CF" w:rsidP="004D5F36">
      <w:pPr>
        <w:spacing w:after="0"/>
        <w:ind w:left="1440"/>
        <w:rPr>
          <w:rFonts w:eastAsia="Times New Roman"/>
        </w:rPr>
      </w:pPr>
      <w:r>
        <w:rPr>
          <w:rFonts w:eastAsia="Times New Roman"/>
        </w:rPr>
        <w:t>0 20 088 RunwayDepositDepth</w:t>
      </w:r>
    </w:p>
    <w:p w:rsidR="00EC5CE7" w:rsidRDefault="00B029CF" w:rsidP="004D5F36">
      <w:pPr>
        <w:spacing w:after="0"/>
        <w:ind w:left="1440"/>
        <w:rPr>
          <w:rFonts w:eastAsia="Times New Roman"/>
        </w:rPr>
      </w:pPr>
      <w:r>
        <w:rPr>
          <w:rFonts w:eastAsia="Times New Roman"/>
        </w:rPr>
        <w:t>0 20 089 RunwayFrictionCoefficient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4D5F36">
      <w:pPr>
        <w:pStyle w:val="Heading4"/>
      </w:pPr>
      <w:r>
        <w:t>TrendForecast</w:t>
      </w:r>
    </w:p>
    <w:p w:rsidR="004D5F36" w:rsidRDefault="004D5F36" w:rsidP="004D5F36">
      <w:r>
        <w:t>The set of Measures for each trend forecast would be grouped into 2 Observations (noting that there may be zero to three trend forecasts described):</w:t>
      </w:r>
    </w:p>
    <w:p w:rsidR="004D5F36" w:rsidRPr="004D5F36" w:rsidRDefault="004D5F36" w:rsidP="004D5F36"/>
    <w:p w:rsidR="00EC5CE7" w:rsidRDefault="00B029CF" w:rsidP="004D5F36">
      <w:pPr>
        <w:spacing w:after="0"/>
      </w:pPr>
      <w:r>
        <w:t>[Class 11 'Wind and turbulence'] - D07-</w:t>
      </w:r>
      <w:r w:rsidR="004D5F36">
        <w:t>415</w:t>
      </w:r>
      <w:r>
        <w:t>_</w:t>
      </w:r>
      <w:r w:rsidR="004D5F36">
        <w:t>Forecast</w:t>
      </w:r>
      <w:r>
        <w:t>WindRecord</w:t>
      </w:r>
    </w:p>
    <w:p w:rsidR="00EC5CE7" w:rsidRDefault="00B029CF" w:rsidP="00AB3BB9">
      <w:pPr>
        <w:spacing w:after="0"/>
        <w:ind w:left="720"/>
        <w:rPr>
          <w:rFonts w:eastAsia="Times New Roman"/>
        </w:rPr>
      </w:pPr>
      <w:r>
        <w:rPr>
          <w:rFonts w:eastAsia="Times New Roman"/>
        </w:rPr>
        <w:t>0 11 001 WindDirection</w:t>
      </w:r>
    </w:p>
    <w:p w:rsidR="00EC5CE7" w:rsidRDefault="00B029CF" w:rsidP="00AB3BB9">
      <w:pPr>
        <w:spacing w:after="0"/>
        <w:ind w:left="720"/>
        <w:rPr>
          <w:rFonts w:eastAsia="Times New Roman"/>
        </w:rPr>
      </w:pPr>
      <w:r>
        <w:rPr>
          <w:rFonts w:eastAsia="Times New Roman"/>
        </w:rPr>
        <w:t>{WindSpeedGroup} 0 08 054 WindSpeedOrGustQualifier</w:t>
      </w:r>
    </w:p>
    <w:p w:rsidR="00EC5CE7" w:rsidRDefault="00B029CF" w:rsidP="00AB3BB9">
      <w:pPr>
        <w:spacing w:after="0"/>
        <w:ind w:left="1440"/>
        <w:rPr>
          <w:rFonts w:eastAsia="Times New Roman"/>
        </w:rPr>
      </w:pPr>
      <w:r>
        <w:rPr>
          <w:rFonts w:eastAsia="Times New Roman"/>
        </w:rPr>
        <w:t>0 11 083 WindSpeed_kmh-1</w:t>
      </w:r>
    </w:p>
    <w:p w:rsidR="00EC5CE7" w:rsidRDefault="00B029CF" w:rsidP="00AB3BB9">
      <w:pPr>
        <w:spacing w:after="0"/>
        <w:ind w:left="1440"/>
        <w:rPr>
          <w:rFonts w:eastAsia="Times New Roman"/>
        </w:rPr>
      </w:pPr>
      <w:r>
        <w:rPr>
          <w:rFonts w:eastAsia="Times New Roman"/>
        </w:rPr>
        <w:t>0 11 084 WindSpeed_knots</w:t>
      </w:r>
    </w:p>
    <w:p w:rsidR="00EC5CE7" w:rsidRDefault="00B029CF" w:rsidP="00AB3BB9">
      <w:pPr>
        <w:spacing w:after="0"/>
        <w:ind w:left="1440"/>
        <w:rPr>
          <w:rFonts w:eastAsia="Times New Roman"/>
        </w:rPr>
      </w:pPr>
      <w:r>
        <w:rPr>
          <w:rFonts w:eastAsia="Times New Roman"/>
        </w:rPr>
        <w:lastRenderedPageBreak/>
        <w:t>0 11 002 WindSpeed_ms-1</w:t>
      </w:r>
    </w:p>
    <w:p w:rsidR="00EC5CE7" w:rsidRDefault="00B029CF" w:rsidP="00AB3BB9">
      <w:pPr>
        <w:spacing w:after="0"/>
        <w:ind w:left="720"/>
        <w:rPr>
          <w:rFonts w:eastAsia="Times New Roman"/>
        </w:rPr>
      </w:pPr>
      <w:r>
        <w:rPr>
          <w:rFonts w:eastAsia="Times New Roman"/>
        </w:rPr>
        <w:t>{WindGustGroup} 0 08 054 WindSpeedOrGustQualifier</w:t>
      </w:r>
    </w:p>
    <w:p w:rsidR="00EC5CE7" w:rsidRDefault="00B029CF" w:rsidP="00AB3BB9">
      <w:pPr>
        <w:spacing w:after="0"/>
        <w:ind w:left="1440"/>
        <w:rPr>
          <w:rFonts w:eastAsia="Times New Roman"/>
        </w:rPr>
      </w:pPr>
      <w:r>
        <w:rPr>
          <w:rFonts w:eastAsia="Times New Roman"/>
        </w:rPr>
        <w:t>0 11 085 MaxWindSpeed_kmh-1</w:t>
      </w:r>
    </w:p>
    <w:p w:rsidR="00EC5CE7" w:rsidRDefault="00B029CF" w:rsidP="00AB3BB9">
      <w:pPr>
        <w:spacing w:after="0"/>
        <w:ind w:left="1440"/>
        <w:rPr>
          <w:rFonts w:eastAsia="Times New Roman"/>
        </w:rPr>
      </w:pPr>
      <w:r>
        <w:rPr>
          <w:rFonts w:eastAsia="Times New Roman"/>
        </w:rPr>
        <w:t>0 11 086 MaxWindSpeed_knots</w:t>
      </w:r>
    </w:p>
    <w:p w:rsidR="00EC5CE7" w:rsidRDefault="00B029CF" w:rsidP="00AB3BB9">
      <w:pPr>
        <w:spacing w:after="0"/>
        <w:ind w:left="1440"/>
        <w:rPr>
          <w:rFonts w:eastAsia="Times New Roman"/>
        </w:rPr>
      </w:pPr>
      <w:r>
        <w:rPr>
          <w:rFonts w:eastAsia="Times New Roman"/>
        </w:rPr>
        <w:t>0 11 041 MaxWindSpeed_ms-1</w:t>
      </w:r>
    </w:p>
    <w:p w:rsidR="00EC5CE7" w:rsidRDefault="00B029CF" w:rsidP="004D5F36">
      <w:pPr>
        <w:spacing w:after="0"/>
      </w:pPr>
      <w:r>
        <w:t> </w:t>
      </w:r>
    </w:p>
    <w:p w:rsidR="00EC5CE7" w:rsidRDefault="00B029CF" w:rsidP="004D5F36">
      <w:pPr>
        <w:spacing w:after="0"/>
      </w:pPr>
      <w:r>
        <w:t>[Class 20 'Observed phenomena'] - D07-</w:t>
      </w:r>
      <w:r w:rsidR="00AB3BB9">
        <w:t>416</w:t>
      </w:r>
      <w:r>
        <w:t>_</w:t>
      </w:r>
      <w:r w:rsidR="00AB3BB9">
        <w:t>Forecast</w:t>
      </w:r>
      <w:r>
        <w:t>ObservedPhenomenaRecord</w:t>
      </w:r>
    </w:p>
    <w:p w:rsidR="00EC5CE7" w:rsidRDefault="00B029CF" w:rsidP="00AB3BB9">
      <w:pPr>
        <w:spacing w:after="0"/>
        <w:ind w:left="720"/>
        <w:rPr>
          <w:rFonts w:eastAsia="Times New Roman"/>
        </w:rPr>
      </w:pPr>
      <w:r>
        <w:rPr>
          <w:rFonts w:eastAsia="Times New Roman"/>
        </w:rPr>
        <w:t>0 20 009 WeatherIndicator</w:t>
      </w:r>
    </w:p>
    <w:p w:rsidR="00EC5CE7" w:rsidRDefault="00B029CF" w:rsidP="00AB3BB9">
      <w:pPr>
        <w:spacing w:after="0"/>
        <w:ind w:left="720"/>
        <w:rPr>
          <w:rFonts w:eastAsia="Times New Roman"/>
        </w:rPr>
      </w:pPr>
      <w:r>
        <w:rPr>
          <w:rFonts w:eastAsia="Times New Roman"/>
        </w:rPr>
        <w:t>0 20 060 PrevailingVisibility</w:t>
      </w:r>
    </w:p>
    <w:p w:rsidR="00EC5CE7" w:rsidRDefault="00B029CF" w:rsidP="00AB3BB9">
      <w:pPr>
        <w:spacing w:after="0"/>
        <w:ind w:left="720"/>
        <w:rPr>
          <w:rFonts w:eastAsia="Times New Roman"/>
        </w:rPr>
      </w:pPr>
      <w:r>
        <w:rPr>
          <w:rFonts w:eastAsia="Times New Roman"/>
        </w:rPr>
        <w:t>0 20 019 PresentWeather</w:t>
      </w:r>
    </w:p>
    <w:p w:rsidR="00EC5CE7" w:rsidRDefault="00B029CF" w:rsidP="00AB3BB9">
      <w:pPr>
        <w:spacing w:after="0"/>
        <w:ind w:left="720"/>
      </w:pPr>
      <w:r>
        <w:t>{</w:t>
      </w:r>
      <w:proofErr w:type="gramStart"/>
      <w:r>
        <w:t>x</w:t>
      </w:r>
      <w:proofErr w:type="gramEnd"/>
      <w:r>
        <w:t xml:space="preserve"> 0..3} Clouds </w:t>
      </w:r>
      <w:r>
        <w:rPr>
          <w:i/>
          <w:iCs/>
        </w:rPr>
        <w:t xml:space="preserve"> </w:t>
      </w:r>
    </w:p>
    <w:p w:rsidR="00EC5CE7" w:rsidRDefault="00B029CF" w:rsidP="00AB3BB9">
      <w:pPr>
        <w:spacing w:after="0"/>
        <w:ind w:left="1440"/>
        <w:rPr>
          <w:rFonts w:eastAsia="Times New Roman"/>
        </w:rPr>
      </w:pPr>
      <w:r>
        <w:rPr>
          <w:rFonts w:eastAsia="Times New Roman"/>
        </w:rPr>
        <w:t>0 08 002 VerticalSignificance</w:t>
      </w:r>
    </w:p>
    <w:p w:rsidR="00EC5CE7" w:rsidRDefault="00B029CF" w:rsidP="00AB3BB9">
      <w:pPr>
        <w:spacing w:after="0"/>
        <w:ind w:left="1440"/>
        <w:rPr>
          <w:rFonts w:eastAsia="Times New Roman"/>
        </w:rPr>
      </w:pPr>
      <w:r>
        <w:rPr>
          <w:rFonts w:eastAsia="Times New Roman"/>
        </w:rPr>
        <w:t>0 20 011 CloudAmount</w:t>
      </w:r>
    </w:p>
    <w:p w:rsidR="00EC5CE7" w:rsidRDefault="00B029CF" w:rsidP="00AB3BB9">
      <w:pPr>
        <w:spacing w:after="0"/>
        <w:ind w:left="1440"/>
        <w:rPr>
          <w:rFonts w:eastAsia="Times New Roman"/>
        </w:rPr>
      </w:pPr>
      <w:r>
        <w:rPr>
          <w:rFonts w:eastAsia="Times New Roman"/>
        </w:rPr>
        <w:t>0 20 012 CloudType</w:t>
      </w:r>
    </w:p>
    <w:p w:rsidR="00EC5CE7" w:rsidRDefault="00B029CF" w:rsidP="00AB3BB9">
      <w:pPr>
        <w:spacing w:after="0"/>
        <w:ind w:left="1440"/>
        <w:rPr>
          <w:rFonts w:eastAsia="Times New Roman"/>
        </w:rPr>
      </w:pPr>
      <w:r>
        <w:rPr>
          <w:rFonts w:eastAsia="Times New Roman"/>
        </w:rPr>
        <w:t>0 20 013 CloudBaseHeight_m</w:t>
      </w:r>
    </w:p>
    <w:p w:rsidR="00EC5CE7" w:rsidRDefault="00B029CF" w:rsidP="00AB3BB9">
      <w:pPr>
        <w:spacing w:after="0"/>
        <w:ind w:left="1440"/>
        <w:rPr>
          <w:rFonts w:eastAsia="Times New Roman"/>
        </w:rPr>
      </w:pPr>
      <w:r>
        <w:rPr>
          <w:rFonts w:eastAsia="Times New Roman"/>
        </w:rPr>
        <w:t>0 20 092 CloudBaseHeight_ft</w:t>
      </w:r>
    </w:p>
    <w:p w:rsidR="00EC5CE7" w:rsidRDefault="00B029CF" w:rsidP="00AB3BB9">
      <w:pPr>
        <w:spacing w:after="0"/>
        <w:ind w:left="720"/>
        <w:rPr>
          <w:rFonts w:eastAsia="Times New Roman"/>
        </w:rPr>
      </w:pPr>
      <w:r>
        <w:rPr>
          <w:rFonts w:eastAsia="Times New Roman"/>
        </w:rPr>
        <w:t>0 20 002 VerticalVisibility_m</w:t>
      </w:r>
    </w:p>
    <w:p w:rsidR="00EC5CE7" w:rsidRDefault="00B029CF" w:rsidP="00AB3BB9">
      <w:pPr>
        <w:spacing w:after="0"/>
        <w:ind w:left="720"/>
        <w:rPr>
          <w:rFonts w:eastAsia="Times New Roman"/>
        </w:rPr>
      </w:pPr>
      <w:r>
        <w:rPr>
          <w:rFonts w:eastAsia="Times New Roman"/>
        </w:rPr>
        <w:t>0 20 091 VerticalVisibility_ft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Pr="00AB3BB9" w:rsidRDefault="00B029CF" w:rsidP="00AB3BB9">
      <w:pPr>
        <w:pStyle w:val="NormalWeb"/>
        <w:spacing w:before="0" w:beforeAutospacing="0" w:after="0" w:afterAutospacing="0"/>
        <w:ind w:left="291"/>
        <w:rPr>
          <w:rFonts w:cs="Calibri"/>
          <w:sz w:val="22"/>
          <w:szCs w:val="22"/>
        </w:rPr>
      </w:pPr>
      <w:r>
        <w:rPr>
          <w:rFonts w:cs="Calibri"/>
          <w:sz w:val="22"/>
          <w:szCs w:val="22"/>
        </w:rPr>
        <w:t> </w:t>
      </w:r>
      <w:r>
        <w:rPr>
          <w:rFonts w:cs="Calibri"/>
          <w:color w:val="366092"/>
          <w:sz w:val="26"/>
          <w:szCs w:val="26"/>
        </w:rPr>
        <w:t> </w:t>
      </w:r>
    </w:p>
    <w:p w:rsidR="00EC5CE7" w:rsidRDefault="00B029CF" w:rsidP="00AB3BB9">
      <w:pPr>
        <w:pStyle w:val="Heading3"/>
      </w:pPr>
      <w:r>
        <w:t>A soft-typed approach: constraining Observation Classes</w:t>
      </w:r>
    </w:p>
    <w:p w:rsidR="00EC5CE7" w:rsidRDefault="00B029CF" w:rsidP="00AB3BB9">
      <w:r>
        <w:t>Each group of measures shall be expressed in a single Observation.</w:t>
      </w:r>
    </w:p>
    <w:p w:rsidR="00AB3BB9" w:rsidRPr="00AB3BB9" w:rsidRDefault="00AB3BB9" w:rsidP="00AB3BB9">
      <w:r>
        <w:t>We seek to re-use the PointObservation Class throughout the METAR/SPECI Product. It must be constrained to ensure that the correct properties are included.</w:t>
      </w:r>
    </w:p>
    <w:p w:rsidR="00EC5CE7" w:rsidRDefault="00B029CF" w:rsidP="00AB3BB9">
      <w:r>
        <w:t>Each Observation shall be constrained as follows:</w:t>
      </w:r>
    </w:p>
    <w:p w:rsidR="00EC5CE7" w:rsidRPr="00AB3BB9" w:rsidRDefault="00B029CF" w:rsidP="0006516A">
      <w:pPr>
        <w:pStyle w:val="ListParagraph"/>
        <w:numPr>
          <w:ilvl w:val="0"/>
          <w:numId w:val="27"/>
        </w:numPr>
        <w:rPr>
          <w:rFonts w:eastAsia="Times New Roman"/>
        </w:rPr>
      </w:pPr>
      <w:r w:rsidRPr="00AB3BB9">
        <w:rPr>
          <w:rFonts w:eastAsia="Times New Roman"/>
        </w:rPr>
        <w:t xml:space="preserve">Ensure the 'sampledFeature' is of the correct type: </w:t>
      </w:r>
    </w:p>
    <w:p w:rsidR="00EC5CE7" w:rsidRDefault="00B029CF" w:rsidP="00AB3BB9">
      <w:pPr>
        <w:ind w:left="720"/>
      </w:pPr>
      <w:r>
        <w:t>{</w:t>
      </w:r>
      <w:proofErr w:type="gramStart"/>
      <w:r>
        <w:t>observation</w:t>
      </w:r>
      <w:proofErr w:type="gramEnd"/>
      <w:r>
        <w:t>}.featureOfInterest.sampledFeature.oclIsKindOf.(</w:t>
      </w:r>
      <w:r w:rsidRPr="00AB3BB9">
        <w:rPr>
          <w:i/>
        </w:rPr>
        <w:t>{Aerodrome|Runway}</w:t>
      </w:r>
      <w:r>
        <w:t xml:space="preserve"> )… e.g.</w:t>
      </w:r>
      <w:r w:rsidR="00AB3BB9">
        <w:t xml:space="preserve"> </w:t>
      </w:r>
      <w:r>
        <w:t>qnh.featureOfInterest.sampledFeature.oclIsKindOf.(Aerodrome)</w:t>
      </w:r>
    </w:p>
    <w:p w:rsidR="00EC5CE7" w:rsidRPr="00AB3BB9" w:rsidRDefault="00B029CF" w:rsidP="0006516A">
      <w:pPr>
        <w:pStyle w:val="ListParagraph"/>
        <w:numPr>
          <w:ilvl w:val="0"/>
          <w:numId w:val="27"/>
        </w:numPr>
        <w:rPr>
          <w:rFonts w:eastAsia="Times New Roman"/>
        </w:rPr>
      </w:pPr>
      <w:r w:rsidRPr="00AB3BB9">
        <w:rPr>
          <w:rFonts w:eastAsia="Times New Roman"/>
        </w:rPr>
        <w:t>Ensure the correct Process Parameters are included:</w:t>
      </w:r>
    </w:p>
    <w:p w:rsidR="00EC5CE7" w:rsidRDefault="00B029CF" w:rsidP="00AB3BB9">
      <w:pPr>
        <w:ind w:left="720"/>
      </w:pPr>
      <w:r>
        <w:t>{</w:t>
      </w:r>
      <w:proofErr w:type="gramStart"/>
      <w:r>
        <w:t>observation</w:t>
      </w:r>
      <w:proofErr w:type="gramEnd"/>
      <w:r>
        <w:t>}.procedure.processParameter[n].oclIsKindOf(</w:t>
      </w:r>
      <w:r w:rsidRPr="00AB3BB9">
        <w:rPr>
          <w:i/>
        </w:rPr>
        <w:t>{Process Parameter Type}</w:t>
      </w:r>
      <w:r>
        <w:t>) … e.g.</w:t>
      </w:r>
      <w:r w:rsidR="00AB3BB9">
        <w:t xml:space="preserve"> </w:t>
      </w:r>
      <w:r>
        <w:t>qnh.procedure.processParameter[0].oclIsKindOf(BarometerHeightParameter)</w:t>
      </w:r>
    </w:p>
    <w:p w:rsidR="00EC5CE7" w:rsidRPr="00AB3BB9" w:rsidRDefault="00B029CF" w:rsidP="0006516A">
      <w:pPr>
        <w:pStyle w:val="ListParagraph"/>
        <w:numPr>
          <w:ilvl w:val="0"/>
          <w:numId w:val="27"/>
        </w:numPr>
        <w:rPr>
          <w:rFonts w:eastAsia="Times New Roman"/>
        </w:rPr>
      </w:pPr>
      <w:r w:rsidRPr="00AB3BB9">
        <w:rPr>
          <w:rFonts w:eastAsia="Times New Roman"/>
        </w:rPr>
        <w:t>Ensure the correct Record type is used</w:t>
      </w:r>
      <w:r w:rsidR="00AB3BB9">
        <w:rPr>
          <w:rStyle w:val="FootnoteReference"/>
          <w:rFonts w:eastAsia="Times New Roman"/>
        </w:rPr>
        <w:footnoteReference w:id="22"/>
      </w:r>
      <w:r w:rsidRPr="00AB3BB9">
        <w:rPr>
          <w:rFonts w:eastAsia="Times New Roman"/>
        </w:rPr>
        <w:t>:</w:t>
      </w:r>
    </w:p>
    <w:p w:rsidR="00EC5CE7" w:rsidRDefault="00B029CF" w:rsidP="00AB3BB9">
      <w:pPr>
        <w:ind w:left="720"/>
      </w:pPr>
      <w:r>
        <w:t>{</w:t>
      </w:r>
      <w:proofErr w:type="gramStart"/>
      <w:r>
        <w:t>observation</w:t>
      </w:r>
      <w:proofErr w:type="gramEnd"/>
      <w:r>
        <w:t>}.result.element[*].value.oclIsKindOf(</w:t>
      </w:r>
      <w:r w:rsidRPr="00AB3BB9">
        <w:rPr>
          <w:i/>
        </w:rPr>
        <w:t>{Record Type}</w:t>
      </w:r>
      <w:r>
        <w:t>) … e.g.</w:t>
      </w:r>
      <w:r w:rsidR="00AB3BB9">
        <w:t xml:space="preserve"> </w:t>
      </w:r>
      <w:r>
        <w:t>qnh.result.element[*].value.oclIsKindOf(D07-</w:t>
      </w:r>
      <w:r w:rsidR="00AB3BB9">
        <w:t>405</w:t>
      </w:r>
      <w:r>
        <w:t>_QNHRecord)</w:t>
      </w:r>
    </w:p>
    <w:p w:rsidR="00EC5CE7" w:rsidRDefault="00B029CF" w:rsidP="00AB3BB9">
      <w:pPr>
        <w:pStyle w:val="NormalWeb"/>
        <w:spacing w:before="0" w:beforeAutospacing="0" w:after="0" w:afterAutospacing="0"/>
        <w:ind w:left="831"/>
        <w:rPr>
          <w:rFonts w:cs="Calibri"/>
          <w:sz w:val="22"/>
          <w:szCs w:val="22"/>
        </w:rPr>
      </w:pPr>
      <w:r>
        <w:rPr>
          <w:rFonts w:cs="Calibri"/>
          <w:sz w:val="22"/>
          <w:szCs w:val="22"/>
        </w:rPr>
        <w:t>  </w:t>
      </w:r>
    </w:p>
    <w:p w:rsidR="00EC5CE7" w:rsidRPr="00AB3BB9" w:rsidRDefault="00B029CF" w:rsidP="00AB3BB9">
      <w:r>
        <w:t>Each of these Observations shall be of type PointObservation; this implies the application of yet more constraints.</w:t>
      </w:r>
    </w:p>
    <w:p w:rsidR="00EC5CE7" w:rsidRDefault="00B029CF">
      <w:pPr>
        <w:pStyle w:val="NormalWeb"/>
        <w:spacing w:before="0" w:beforeAutospacing="0" w:after="0" w:afterAutospacing="0"/>
        <w:ind w:left="831"/>
        <w:rPr>
          <w:rFonts w:cs="Calibri"/>
          <w:sz w:val="22"/>
          <w:szCs w:val="22"/>
        </w:rPr>
      </w:pPr>
      <w:r>
        <w:rPr>
          <w:rFonts w:cs="Calibri"/>
          <w:sz w:val="22"/>
          <w:szCs w:val="22"/>
        </w:rPr>
        <w:t> </w:t>
      </w:r>
    </w:p>
    <w:p w:rsidR="00EC5CE7" w:rsidRDefault="00B029CF">
      <w:pPr>
        <w:pStyle w:val="NormalWeb"/>
        <w:spacing w:before="0" w:beforeAutospacing="0" w:after="0" w:afterAutospacing="0"/>
        <w:ind w:left="291"/>
        <w:rPr>
          <w:rFonts w:cs="Calibri"/>
          <w:sz w:val="22"/>
          <w:szCs w:val="22"/>
        </w:rPr>
      </w:pPr>
      <w:r>
        <w:rPr>
          <w:rFonts w:cs="Calibri"/>
          <w:sz w:val="22"/>
          <w:szCs w:val="22"/>
        </w:rPr>
        <w:t>(</w:t>
      </w:r>
      <w:proofErr w:type="gramStart"/>
      <w:r>
        <w:rPr>
          <w:rFonts w:cs="Calibri"/>
          <w:sz w:val="22"/>
          <w:szCs w:val="22"/>
        </w:rPr>
        <w:t>product</w:t>
      </w:r>
      <w:proofErr w:type="gramEnd"/>
      <w:r>
        <w:rPr>
          <w:rFonts w:cs="Calibri"/>
          <w:sz w:val="22"/>
          <w:szCs w:val="22"/>
        </w:rPr>
        <w:t xml:space="preserve"> status may be implemented as an XML attribute)</w:t>
      </w:r>
    </w:p>
    <w:p w:rsidR="00EC5CE7" w:rsidRDefault="00B029CF">
      <w:pPr>
        <w:pStyle w:val="NormalWeb"/>
        <w:spacing w:before="0" w:beforeAutospacing="0" w:after="0" w:afterAutospacing="0"/>
        <w:ind w:left="291"/>
        <w:rPr>
          <w:rFonts w:cs="Calibri"/>
          <w:sz w:val="22"/>
          <w:szCs w:val="22"/>
        </w:rPr>
      </w:pPr>
      <w:r>
        <w:rPr>
          <w:rFonts w:cs="Calibri"/>
          <w:sz w:val="22"/>
          <w:szCs w:val="22"/>
        </w:rPr>
        <w:t xml:space="preserve"> </w:t>
      </w:r>
    </w:p>
    <w:p w:rsidR="00EC5CE7" w:rsidRDefault="00B029CF">
      <w:pPr>
        <w:pStyle w:val="NormalWeb"/>
        <w:spacing w:before="0" w:beforeAutospacing="0" w:after="0" w:afterAutospacing="0"/>
        <w:ind w:left="291"/>
        <w:rPr>
          <w:rFonts w:cs="Calibri"/>
          <w:sz w:val="22"/>
          <w:szCs w:val="22"/>
        </w:rPr>
      </w:pPr>
      <w:r>
        <w:rPr>
          <w:rFonts w:cs="Calibri"/>
          <w:sz w:val="22"/>
          <w:szCs w:val="22"/>
          <w:highlight w:val="green"/>
        </w:rPr>
        <w:t>&gt;&gt;&gt;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AB3BB9" w:rsidRDefault="00AB3BB9" w:rsidP="00AB3BB9">
      <w:pPr>
        <w:pStyle w:val="Heading3"/>
      </w:pPr>
      <w:r>
        <w:t>Defining the METAR/SPECI Report</w:t>
      </w:r>
    </w:p>
    <w:p w:rsidR="00AB3BB9" w:rsidRDefault="00AB3BB9" w:rsidP="00AB3BB9">
      <w:r>
        <w:lastRenderedPageBreak/>
        <w:t>A number of elements appear to apply to the METAR report itself - or sections thereof:</w:t>
      </w:r>
    </w:p>
    <w:p w:rsidR="00AB3BB9" w:rsidRPr="00AB3BB9" w:rsidRDefault="00AB3BB9" w:rsidP="0006516A">
      <w:pPr>
        <w:pStyle w:val="ListParagraph"/>
        <w:numPr>
          <w:ilvl w:val="0"/>
          <w:numId w:val="26"/>
        </w:numPr>
        <w:rPr>
          <w:rFonts w:eastAsia="Times New Roman"/>
        </w:rPr>
      </w:pPr>
      <w:r w:rsidRPr="00AB3BB9">
        <w:rPr>
          <w:rFonts w:eastAsia="Times New Roman"/>
        </w:rPr>
        <w:t>Table B Class 08 code [0 08 079] 'Aviation product status (routine, special, corrected, not available) METAR SPECI COR'</w:t>
      </w:r>
    </w:p>
    <w:p w:rsidR="00AB3BB9" w:rsidRPr="00AB3BB9" w:rsidRDefault="00AB3BB9" w:rsidP="0006516A">
      <w:pPr>
        <w:pStyle w:val="ListParagraph"/>
        <w:numPr>
          <w:ilvl w:val="0"/>
          <w:numId w:val="26"/>
        </w:numPr>
        <w:rPr>
          <w:rFonts w:eastAsia="Times New Roman"/>
        </w:rPr>
      </w:pPr>
      <w:r w:rsidRPr="00AB3BB9">
        <w:rPr>
          <w:rFonts w:eastAsia="Times New Roman"/>
        </w:rPr>
        <w:t xml:space="preserve">Table B Class 08 code [0 08 016] 'Change qualifier for trend type forecast TTTTT NOSIG' … </w:t>
      </w:r>
      <w:r w:rsidRPr="00AB3BB9">
        <w:rPr>
          <w:rFonts w:eastAsia="Times New Roman"/>
          <w:i/>
          <w:iCs/>
        </w:rPr>
        <w:t>each of the zero to three trend forecasts are qualified in this way</w:t>
      </w:r>
    </w:p>
    <w:p w:rsidR="00AB3BB9" w:rsidRDefault="00AB3BB9" w:rsidP="00AB3BB9">
      <w:pPr>
        <w:rPr>
          <w:rFonts w:eastAsia="Times New Roman"/>
        </w:rPr>
      </w:pPr>
      <w:r>
        <w:rPr>
          <w:rFonts w:eastAsia="Times New Roman"/>
        </w:rPr>
        <w:t>These elements shall be included in the ‘report’ structure within which the Observations are packaged.</w:t>
      </w:r>
    </w:p>
    <w:p w:rsidR="00AB3BB9" w:rsidRDefault="00AB3BB9" w:rsidP="00AB3BB9">
      <w:r>
        <w:t>The Observations shall be arranged in three collections:</w:t>
      </w:r>
    </w:p>
    <w:p w:rsidR="00AB3BB9" w:rsidRPr="00AB3BB9" w:rsidRDefault="00AB3BB9" w:rsidP="0006516A">
      <w:pPr>
        <w:pStyle w:val="ListParagraph"/>
        <w:numPr>
          <w:ilvl w:val="0"/>
          <w:numId w:val="28"/>
        </w:numPr>
        <w:rPr>
          <w:rFonts w:eastAsia="Times New Roman"/>
        </w:rPr>
      </w:pPr>
      <w:r w:rsidRPr="00AB3BB9">
        <w:rPr>
          <w:rFonts w:eastAsia="Times New Roman"/>
        </w:rPr>
        <w:t>aerodromeObservations [1] … containing up to 7 Observations</w:t>
      </w:r>
    </w:p>
    <w:p w:rsidR="00AB3BB9" w:rsidRPr="00AB3BB9" w:rsidRDefault="00AB3BB9" w:rsidP="0006516A">
      <w:pPr>
        <w:pStyle w:val="ListParagraph"/>
        <w:numPr>
          <w:ilvl w:val="0"/>
          <w:numId w:val="28"/>
        </w:numPr>
        <w:rPr>
          <w:rFonts w:eastAsia="Times New Roman"/>
        </w:rPr>
      </w:pPr>
      <w:r w:rsidRPr="00AB3BB9">
        <w:rPr>
          <w:rFonts w:eastAsia="Times New Roman"/>
        </w:rPr>
        <w:t>runwayObservation [0..4] … each containing a single Observation</w:t>
      </w:r>
    </w:p>
    <w:p w:rsidR="00AB3BB9" w:rsidRPr="00AB3BB9" w:rsidRDefault="00AB3BB9" w:rsidP="0006516A">
      <w:pPr>
        <w:pStyle w:val="ListParagraph"/>
        <w:numPr>
          <w:ilvl w:val="0"/>
          <w:numId w:val="28"/>
        </w:numPr>
        <w:rPr>
          <w:rFonts w:eastAsia="Times New Roman"/>
        </w:rPr>
      </w:pPr>
      <w:r w:rsidRPr="00AB3BB9">
        <w:rPr>
          <w:rFonts w:eastAsia="Times New Roman"/>
        </w:rPr>
        <w:t>aerodromeTrendForecast [0..3] … each containing 2 Observations</w:t>
      </w:r>
    </w:p>
    <w:p w:rsidR="00AB3BB9" w:rsidRDefault="00AB3BB9" w:rsidP="00AB3BB9">
      <w:r>
        <w:t>Where multiple Observations are clustered, a Collection Class shall be used:</w:t>
      </w:r>
    </w:p>
    <w:p w:rsidR="00AB3BB9" w:rsidRPr="00AB3BB9" w:rsidRDefault="00AB3BB9" w:rsidP="0006516A">
      <w:pPr>
        <w:pStyle w:val="ListParagraph"/>
        <w:numPr>
          <w:ilvl w:val="0"/>
          <w:numId w:val="29"/>
        </w:numPr>
        <w:rPr>
          <w:rFonts w:eastAsia="Times New Roman"/>
        </w:rPr>
      </w:pPr>
      <w:r w:rsidRPr="00AB3BB9">
        <w:rPr>
          <w:rFonts w:eastAsia="Times New Roman"/>
        </w:rPr>
        <w:t>aerodromeObservations:D07-402_AerodromeObservationGroup [1]</w:t>
      </w:r>
    </w:p>
    <w:p w:rsidR="00AB3BB9" w:rsidRPr="00AB3BB9" w:rsidRDefault="00AB3BB9" w:rsidP="0006516A">
      <w:pPr>
        <w:pStyle w:val="ListParagraph"/>
        <w:numPr>
          <w:ilvl w:val="1"/>
          <w:numId w:val="29"/>
        </w:numPr>
        <w:rPr>
          <w:rFonts w:eastAsia="Times New Roman"/>
        </w:rPr>
      </w:pPr>
      <w:r w:rsidRPr="00AB3BB9">
        <w:rPr>
          <w:rFonts w:eastAsia="Times New Roman"/>
        </w:rPr>
        <w:t>icaoLocationIdentifier:B01-063_ICAOLocationIdentifier</w:t>
      </w:r>
    </w:p>
    <w:p w:rsidR="00AB3BB9" w:rsidRPr="00AB3BB9" w:rsidRDefault="00AB3BB9" w:rsidP="0006516A">
      <w:pPr>
        <w:pStyle w:val="ListParagraph"/>
        <w:numPr>
          <w:ilvl w:val="1"/>
          <w:numId w:val="29"/>
        </w:numPr>
        <w:rPr>
          <w:rFonts w:eastAsia="Times New Roman"/>
        </w:rPr>
      </w:pPr>
      <w:r w:rsidRPr="00AB3BB9">
        <w:rPr>
          <w:rFonts w:eastAsia="Times New Roman"/>
        </w:rPr>
        <w:t>wind:PointObservation</w:t>
      </w:r>
    </w:p>
    <w:p w:rsidR="00AB3BB9" w:rsidRPr="00AB3BB9" w:rsidRDefault="00AB3BB9" w:rsidP="0006516A">
      <w:pPr>
        <w:pStyle w:val="ListParagraph"/>
        <w:numPr>
          <w:ilvl w:val="1"/>
          <w:numId w:val="29"/>
        </w:numPr>
        <w:rPr>
          <w:rFonts w:eastAsia="Times New Roman"/>
        </w:rPr>
      </w:pPr>
      <w:r w:rsidRPr="00AB3BB9">
        <w:rPr>
          <w:rFonts w:eastAsia="Times New Roman"/>
        </w:rPr>
        <w:t>temperature:PointObservation</w:t>
      </w:r>
    </w:p>
    <w:p w:rsidR="00AB3BB9" w:rsidRPr="00AB3BB9" w:rsidRDefault="00AB3BB9" w:rsidP="0006516A">
      <w:pPr>
        <w:pStyle w:val="ListParagraph"/>
        <w:numPr>
          <w:ilvl w:val="1"/>
          <w:numId w:val="29"/>
        </w:numPr>
        <w:rPr>
          <w:rFonts w:eastAsia="Times New Roman"/>
        </w:rPr>
      </w:pPr>
      <w:r w:rsidRPr="00AB3BB9">
        <w:rPr>
          <w:rFonts w:eastAsia="Times New Roman"/>
        </w:rPr>
        <w:t>qnh:PointObservation</w:t>
      </w:r>
    </w:p>
    <w:p w:rsidR="00AB3BB9" w:rsidRPr="00AB3BB9" w:rsidRDefault="00AB3BB9" w:rsidP="0006516A">
      <w:pPr>
        <w:pStyle w:val="ListParagraph"/>
        <w:numPr>
          <w:ilvl w:val="1"/>
          <w:numId w:val="29"/>
        </w:numPr>
        <w:rPr>
          <w:rFonts w:eastAsia="Times New Roman"/>
        </w:rPr>
      </w:pPr>
      <w:r w:rsidRPr="00AB3BB9">
        <w:rPr>
          <w:rFonts w:eastAsia="Times New Roman"/>
        </w:rPr>
        <w:t>observedPhenomena:PointObservation</w:t>
      </w:r>
    </w:p>
    <w:p w:rsidR="00AB3BB9" w:rsidRPr="00AB3BB9" w:rsidRDefault="00AB3BB9" w:rsidP="0006516A">
      <w:pPr>
        <w:pStyle w:val="ListParagraph"/>
        <w:numPr>
          <w:ilvl w:val="1"/>
          <w:numId w:val="29"/>
        </w:numPr>
        <w:rPr>
          <w:rFonts w:eastAsia="Times New Roman"/>
        </w:rPr>
      </w:pPr>
      <w:r w:rsidRPr="00AB3BB9">
        <w:rPr>
          <w:rFonts w:eastAsia="Times New Roman"/>
        </w:rPr>
        <w:t>runwayWindShear:PointObservation [0..1]</w:t>
      </w:r>
    </w:p>
    <w:p w:rsidR="00AB3BB9" w:rsidRPr="00AB3BB9" w:rsidRDefault="00AB3BB9" w:rsidP="0006516A">
      <w:pPr>
        <w:pStyle w:val="ListParagraph"/>
        <w:numPr>
          <w:ilvl w:val="1"/>
          <w:numId w:val="29"/>
        </w:numPr>
        <w:rPr>
          <w:rFonts w:eastAsia="Times New Roman"/>
        </w:rPr>
      </w:pPr>
      <w:r w:rsidRPr="00AB3BB9">
        <w:rPr>
          <w:rFonts w:eastAsia="Times New Roman"/>
        </w:rPr>
        <w:t>seaConditions:PointObservation [0..1]</w:t>
      </w:r>
    </w:p>
    <w:p w:rsidR="00AB3BB9" w:rsidRPr="00AB3BB9" w:rsidRDefault="00AB3BB9" w:rsidP="0006516A">
      <w:pPr>
        <w:pStyle w:val="ListParagraph"/>
        <w:numPr>
          <w:ilvl w:val="1"/>
          <w:numId w:val="29"/>
        </w:numPr>
        <w:rPr>
          <w:rFonts w:eastAsia="Times New Roman"/>
        </w:rPr>
      </w:pPr>
      <w:r w:rsidRPr="00AB3BB9">
        <w:rPr>
          <w:rFonts w:eastAsia="Times New Roman"/>
        </w:rPr>
        <w:t>runwayCondition:PointObservation [0..1]</w:t>
      </w:r>
    </w:p>
    <w:p w:rsidR="00AB3BB9" w:rsidRPr="00AB3BB9" w:rsidRDefault="00AB3BB9" w:rsidP="0006516A">
      <w:pPr>
        <w:pStyle w:val="ListParagraph"/>
        <w:numPr>
          <w:ilvl w:val="0"/>
          <w:numId w:val="29"/>
        </w:numPr>
        <w:rPr>
          <w:rFonts w:eastAsia="Times New Roman"/>
        </w:rPr>
      </w:pPr>
      <w:r w:rsidRPr="00AB3BB9">
        <w:rPr>
          <w:rFonts w:eastAsia="Times New Roman"/>
        </w:rPr>
        <w:t>aerodromeTrendForecast:D07-</w:t>
      </w:r>
      <w:r>
        <w:rPr>
          <w:rFonts w:eastAsia="Times New Roman"/>
        </w:rPr>
        <w:t>414</w:t>
      </w:r>
      <w:r w:rsidRPr="00AB3BB9">
        <w:rPr>
          <w:rFonts w:eastAsia="Times New Roman"/>
        </w:rPr>
        <w:t>_AerodromeTrendForecast [0..3]</w:t>
      </w:r>
    </w:p>
    <w:p w:rsidR="00AB3BB9" w:rsidRPr="00AB3BB9" w:rsidRDefault="00AB3BB9" w:rsidP="0006516A">
      <w:pPr>
        <w:pStyle w:val="ListParagraph"/>
        <w:numPr>
          <w:ilvl w:val="1"/>
          <w:numId w:val="29"/>
        </w:numPr>
        <w:rPr>
          <w:rFonts w:eastAsia="Times New Roman"/>
        </w:rPr>
      </w:pPr>
      <w:r w:rsidRPr="00AB3BB9">
        <w:rPr>
          <w:rFonts w:eastAsia="Times New Roman"/>
        </w:rPr>
        <w:t>icaoLocationIdentifier:B01-063_ICAOLocationIdentifier</w:t>
      </w:r>
    </w:p>
    <w:p w:rsidR="00AB3BB9" w:rsidRPr="00AB3BB9" w:rsidRDefault="00AB3BB9" w:rsidP="0006516A">
      <w:pPr>
        <w:pStyle w:val="ListParagraph"/>
        <w:numPr>
          <w:ilvl w:val="1"/>
          <w:numId w:val="29"/>
        </w:numPr>
        <w:rPr>
          <w:rFonts w:eastAsia="Times New Roman"/>
        </w:rPr>
      </w:pPr>
      <w:r w:rsidRPr="00AB3BB9">
        <w:rPr>
          <w:rFonts w:eastAsia="Times New Roman"/>
        </w:rPr>
        <w:t>changeIndicator:B08-016_TrendForecastChangeQualifier</w:t>
      </w:r>
    </w:p>
    <w:p w:rsidR="00AB3BB9" w:rsidRPr="00AB3BB9" w:rsidRDefault="00AB3BB9" w:rsidP="0006516A">
      <w:pPr>
        <w:pStyle w:val="ListParagraph"/>
        <w:numPr>
          <w:ilvl w:val="1"/>
          <w:numId w:val="29"/>
        </w:numPr>
        <w:rPr>
          <w:rFonts w:eastAsia="Times New Roman"/>
        </w:rPr>
      </w:pPr>
      <w:r w:rsidRPr="00AB3BB9">
        <w:rPr>
          <w:rFonts w:eastAsia="Times New Roman"/>
        </w:rPr>
        <w:t>wind:PointObservation</w:t>
      </w:r>
    </w:p>
    <w:p w:rsidR="00AB3BB9" w:rsidRPr="00AB3BB9" w:rsidRDefault="00AB3BB9" w:rsidP="0006516A">
      <w:pPr>
        <w:pStyle w:val="ListParagraph"/>
        <w:numPr>
          <w:ilvl w:val="1"/>
          <w:numId w:val="29"/>
        </w:numPr>
        <w:rPr>
          <w:rFonts w:eastAsia="Times New Roman"/>
        </w:rPr>
      </w:pPr>
      <w:r w:rsidRPr="00AB3BB9">
        <w:rPr>
          <w:rFonts w:eastAsia="Times New Roman"/>
        </w:rPr>
        <w:t>observedPhenomena:PointObservation</w:t>
      </w:r>
    </w:p>
    <w:p w:rsidR="00AB3BB9" w:rsidRDefault="00AB3BB9" w:rsidP="00AB3BB9">
      <w:r>
        <w:t xml:space="preserve">This pattern is repeated for symmetry with runwayObservation - </w:t>
      </w:r>
    </w:p>
    <w:p w:rsidR="00AB3BB9" w:rsidRPr="00AB3BB9" w:rsidRDefault="00AB3BB9" w:rsidP="0006516A">
      <w:pPr>
        <w:pStyle w:val="ListParagraph"/>
        <w:numPr>
          <w:ilvl w:val="0"/>
          <w:numId w:val="30"/>
        </w:numPr>
        <w:rPr>
          <w:rFonts w:eastAsia="Times New Roman"/>
        </w:rPr>
      </w:pPr>
      <w:r w:rsidRPr="00AB3BB9">
        <w:rPr>
          <w:rFonts w:eastAsia="Times New Roman"/>
        </w:rPr>
        <w:t>runwayObservation:D07-</w:t>
      </w:r>
      <w:r>
        <w:rPr>
          <w:rFonts w:eastAsia="Times New Roman"/>
        </w:rPr>
        <w:t>410</w:t>
      </w:r>
      <w:r w:rsidRPr="00AB3BB9">
        <w:rPr>
          <w:rFonts w:eastAsia="Times New Roman"/>
        </w:rPr>
        <w:t>_RunwayObservation [0..4]</w:t>
      </w:r>
    </w:p>
    <w:p w:rsidR="00AB3BB9" w:rsidRPr="00AB3BB9" w:rsidRDefault="00AB3BB9" w:rsidP="0006516A">
      <w:pPr>
        <w:pStyle w:val="ListParagraph"/>
        <w:numPr>
          <w:ilvl w:val="1"/>
          <w:numId w:val="30"/>
        </w:numPr>
        <w:rPr>
          <w:rFonts w:eastAsia="Times New Roman"/>
        </w:rPr>
      </w:pPr>
      <w:r w:rsidRPr="00AB3BB9">
        <w:rPr>
          <w:rFonts w:eastAsia="Times New Roman"/>
        </w:rPr>
        <w:t>runway:B01-064_RunwayDesignator</w:t>
      </w:r>
    </w:p>
    <w:p w:rsidR="00AB3BB9" w:rsidRPr="00AB3BB9" w:rsidRDefault="00AB3BB9" w:rsidP="0006516A">
      <w:pPr>
        <w:pStyle w:val="ListParagraph"/>
        <w:numPr>
          <w:ilvl w:val="1"/>
          <w:numId w:val="30"/>
        </w:numPr>
        <w:rPr>
          <w:rFonts w:eastAsia="Times New Roman"/>
        </w:rPr>
      </w:pPr>
      <w:r w:rsidRPr="00AB3BB9">
        <w:rPr>
          <w:rFonts w:eastAsia="Times New Roman"/>
        </w:rPr>
        <w:t>observedPhenomena:PointObservation</w:t>
      </w:r>
    </w:p>
    <w:p w:rsidR="00AB3BB9" w:rsidRDefault="00AB3BB9" w:rsidP="00AB3BB9">
      <w:r>
        <w:t> </w:t>
      </w:r>
    </w:p>
    <w:p w:rsidR="00AB3BB9" w:rsidRDefault="00AB3BB9" w:rsidP="00AB3BB9">
      <w:r>
        <w:t>The main METAR/SPECI Report (D07-XXX_METAR-SPECI_Report) shall include:</w:t>
      </w:r>
    </w:p>
    <w:p w:rsidR="00AB3BB9" w:rsidRPr="00230654" w:rsidRDefault="00AB3BB9" w:rsidP="0006516A">
      <w:pPr>
        <w:pStyle w:val="ListParagraph"/>
        <w:numPr>
          <w:ilvl w:val="0"/>
          <w:numId w:val="31"/>
        </w:numPr>
        <w:rPr>
          <w:rFonts w:eastAsia="Times New Roman"/>
        </w:rPr>
      </w:pPr>
      <w:r w:rsidRPr="00230654">
        <w:rPr>
          <w:rFonts w:eastAsia="Times New Roman"/>
        </w:rPr>
        <w:t>icaoLocationIndicator:B01-063_ICAOLocationIndicator</w:t>
      </w:r>
    </w:p>
    <w:p w:rsidR="00AB3BB9" w:rsidRPr="00230654" w:rsidRDefault="00AB3BB9" w:rsidP="0006516A">
      <w:pPr>
        <w:pStyle w:val="ListParagraph"/>
        <w:numPr>
          <w:ilvl w:val="0"/>
          <w:numId w:val="31"/>
        </w:numPr>
        <w:rPr>
          <w:rFonts w:eastAsia="Times New Roman"/>
        </w:rPr>
      </w:pPr>
      <w:r w:rsidRPr="00230654">
        <w:rPr>
          <w:rFonts w:eastAsia="Times New Roman"/>
        </w:rPr>
        <w:t>aerodromeName:GenericName [0..1]</w:t>
      </w:r>
    </w:p>
    <w:p w:rsidR="00AB3BB9" w:rsidRPr="00230654" w:rsidRDefault="00AB3BB9" w:rsidP="0006516A">
      <w:pPr>
        <w:pStyle w:val="ListParagraph"/>
        <w:numPr>
          <w:ilvl w:val="0"/>
          <w:numId w:val="31"/>
        </w:numPr>
        <w:rPr>
          <w:rFonts w:eastAsia="Times New Roman"/>
        </w:rPr>
      </w:pPr>
      <w:r w:rsidRPr="00230654">
        <w:rPr>
          <w:rFonts w:eastAsia="Times New Roman"/>
        </w:rPr>
        <w:t>productStatus:B08-079_AviationProductStatus</w:t>
      </w:r>
    </w:p>
    <w:p w:rsidR="00AB3BB9" w:rsidRPr="00230654" w:rsidRDefault="00AB3BB9" w:rsidP="0006516A">
      <w:pPr>
        <w:pStyle w:val="ListParagraph"/>
        <w:numPr>
          <w:ilvl w:val="0"/>
          <w:numId w:val="31"/>
        </w:numPr>
        <w:rPr>
          <w:rFonts w:eastAsia="Times New Roman"/>
        </w:rPr>
      </w:pPr>
      <w:r w:rsidRPr="00230654">
        <w:rPr>
          <w:rFonts w:eastAsia="Times New Roman"/>
        </w:rPr>
        <w:t>aerodromeObservation:D07-</w:t>
      </w:r>
      <w:r w:rsidR="00230654">
        <w:rPr>
          <w:rFonts w:eastAsia="Times New Roman"/>
        </w:rPr>
        <w:t>402</w:t>
      </w:r>
      <w:r w:rsidRPr="00230654">
        <w:rPr>
          <w:rFonts w:eastAsia="Times New Roman"/>
        </w:rPr>
        <w:t>_AerodromeObservation</w:t>
      </w:r>
    </w:p>
    <w:p w:rsidR="00AB3BB9" w:rsidRPr="00230654" w:rsidRDefault="00AB3BB9" w:rsidP="0006516A">
      <w:pPr>
        <w:pStyle w:val="ListParagraph"/>
        <w:numPr>
          <w:ilvl w:val="0"/>
          <w:numId w:val="31"/>
        </w:numPr>
        <w:rPr>
          <w:rFonts w:eastAsia="Times New Roman"/>
        </w:rPr>
      </w:pPr>
      <w:r w:rsidRPr="00230654">
        <w:rPr>
          <w:rFonts w:eastAsia="Times New Roman"/>
        </w:rPr>
        <w:t>runwayObservation:D07-</w:t>
      </w:r>
      <w:r w:rsidR="00230654">
        <w:rPr>
          <w:rFonts w:eastAsia="Times New Roman"/>
        </w:rPr>
        <w:t>410</w:t>
      </w:r>
      <w:r w:rsidRPr="00230654">
        <w:rPr>
          <w:rFonts w:eastAsia="Times New Roman"/>
        </w:rPr>
        <w:t>_RunwayObservation [0..4]</w:t>
      </w:r>
    </w:p>
    <w:p w:rsidR="00AB3BB9" w:rsidRPr="00230654" w:rsidRDefault="00AB3BB9" w:rsidP="0006516A">
      <w:pPr>
        <w:pStyle w:val="ListParagraph"/>
        <w:numPr>
          <w:ilvl w:val="0"/>
          <w:numId w:val="31"/>
        </w:numPr>
        <w:rPr>
          <w:rFonts w:eastAsia="Times New Roman"/>
        </w:rPr>
      </w:pPr>
      <w:r w:rsidRPr="00230654">
        <w:rPr>
          <w:rFonts w:eastAsia="Times New Roman"/>
        </w:rPr>
        <w:t>aerodromeTrendForecast:D07-</w:t>
      </w:r>
      <w:r w:rsidR="00230654">
        <w:rPr>
          <w:rFonts w:eastAsia="Times New Roman"/>
        </w:rPr>
        <w:t>414</w:t>
      </w:r>
      <w:r w:rsidRPr="00230654">
        <w:rPr>
          <w:rFonts w:eastAsia="Times New Roman"/>
        </w:rPr>
        <w:t>_AerodromeTrendForecast [0..3]</w:t>
      </w:r>
    </w:p>
    <w:p w:rsidR="00AB3BB9" w:rsidRPr="00AB3BB9" w:rsidRDefault="00230654" w:rsidP="00AB3BB9">
      <w:pPr>
        <w:rPr>
          <w:rFonts w:eastAsia="Times New Roman"/>
        </w:rPr>
      </w:pPr>
      <w:r w:rsidRPr="00230654">
        <w:lastRenderedPageBreak/>
        <w:drawing>
          <wp:inline distT="0" distB="0" distL="0" distR="0" wp14:anchorId="7ED82777" wp14:editId="456EE994">
            <wp:extent cx="5731510" cy="2897959"/>
            <wp:effectExtent l="0" t="0" r="254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1510" cy="2897959"/>
                    </a:xfrm>
                    <a:prstGeom prst="rect">
                      <a:avLst/>
                    </a:prstGeom>
                    <a:noFill/>
                    <a:ln>
                      <a:noFill/>
                    </a:ln>
                  </pic:spPr>
                </pic:pic>
              </a:graphicData>
            </a:graphic>
          </wp:inline>
        </w:drawing>
      </w:r>
    </w:p>
    <w:p w:rsidR="00AB3BB9" w:rsidRDefault="00AB3BB9">
      <w:pPr>
        <w:pStyle w:val="NormalWeb"/>
        <w:spacing w:before="0" w:beforeAutospacing="0" w:after="0" w:afterAutospacing="0"/>
        <w:ind w:left="291"/>
        <w:rPr>
          <w:rFonts w:cs="Calibri"/>
          <w:b/>
          <w:bCs/>
          <w:color w:val="366092"/>
          <w:sz w:val="26"/>
          <w:szCs w:val="26"/>
        </w:rPr>
      </w:pPr>
    </w:p>
    <w:p w:rsidR="00230654" w:rsidRDefault="00230654">
      <w:pPr>
        <w:spacing w:after="0"/>
        <w:rPr>
          <w:rFonts w:cs="Calibri"/>
          <w:b/>
          <w:bCs/>
          <w:color w:val="366092"/>
          <w:sz w:val="26"/>
          <w:szCs w:val="26"/>
        </w:rPr>
      </w:pPr>
      <w:r>
        <w:rPr>
          <w:rFonts w:cs="Calibri"/>
          <w:b/>
          <w:bCs/>
          <w:color w:val="366092"/>
          <w:sz w:val="26"/>
          <w:szCs w:val="26"/>
        </w:rPr>
        <w:br w:type="page"/>
      </w:r>
    </w:p>
    <w:p w:rsidR="00EC5CE7" w:rsidRDefault="00230654" w:rsidP="00230654">
      <w:pPr>
        <w:pStyle w:val="Heading1"/>
      </w:pPr>
      <w:r>
        <w:lastRenderedPageBreak/>
        <w:t>Annex 1: implications for BUFR Edition 5</w:t>
      </w:r>
    </w:p>
    <w:p w:rsidR="00230654" w:rsidRPr="00230654" w:rsidRDefault="00230654" w:rsidP="00230654">
      <w:r>
        <w:t>This is section contains un-validated thoughts on implications for BUFR Edition 5.</w:t>
      </w:r>
    </w:p>
    <w:p w:rsidR="00EC5CE7" w:rsidRPr="00230654" w:rsidRDefault="00B029CF" w:rsidP="0006516A">
      <w:pPr>
        <w:pStyle w:val="ListParagraph"/>
        <w:numPr>
          <w:ilvl w:val="0"/>
          <w:numId w:val="32"/>
        </w:numPr>
        <w:rPr>
          <w:rFonts w:eastAsia="Times New Roman"/>
        </w:rPr>
      </w:pPr>
      <w:r w:rsidRPr="00230654">
        <w:rPr>
          <w:rFonts w:eastAsia="Times New Roman"/>
        </w:rPr>
        <w:t>Lexical processing model.</w:t>
      </w:r>
    </w:p>
    <w:p w:rsidR="00EC5CE7" w:rsidRPr="00230654" w:rsidRDefault="00230654" w:rsidP="0006516A">
      <w:pPr>
        <w:pStyle w:val="ListParagraph"/>
        <w:numPr>
          <w:ilvl w:val="0"/>
          <w:numId w:val="32"/>
        </w:numPr>
        <w:rPr>
          <w:rFonts w:eastAsia="Times New Roman"/>
        </w:rPr>
      </w:pPr>
      <w:r>
        <w:rPr>
          <w:rFonts w:eastAsia="Times New Roman"/>
        </w:rPr>
        <w:t xml:space="preserve">(POLYMORPHISM) </w:t>
      </w:r>
      <w:r w:rsidR="00B029CF" w:rsidRPr="00230654">
        <w:rPr>
          <w:rFonts w:eastAsia="Times New Roman"/>
        </w:rPr>
        <w:t>Establish a mechanism that permits substitution of a specific Sequence for a more general Sequence - thus matching the behaviour of substituting a sub-Class for a more general super-Class within the UML model (e.g. using D07-</w:t>
      </w:r>
      <w:r w:rsidRPr="00230654">
        <w:rPr>
          <w:rFonts w:eastAsia="Times New Roman"/>
        </w:rPr>
        <w:t>405_QNHRecord in place of Record)</w:t>
      </w:r>
      <w:r w:rsidRPr="00230654">
        <w:rPr>
          <w:rStyle w:val="FootnoteReference"/>
          <w:rFonts w:eastAsia="Times New Roman" w:cs="Calibri"/>
          <w:sz w:val="22"/>
        </w:rPr>
        <w:footnoteReference w:id="23"/>
      </w:r>
    </w:p>
    <w:p w:rsidR="00EC5CE7" w:rsidRPr="00230654" w:rsidRDefault="00B029CF" w:rsidP="0006516A">
      <w:pPr>
        <w:pStyle w:val="ListParagraph"/>
        <w:numPr>
          <w:ilvl w:val="0"/>
          <w:numId w:val="32"/>
        </w:numPr>
        <w:rPr>
          <w:rFonts w:eastAsia="Times New Roman"/>
        </w:rPr>
      </w:pPr>
      <w:r w:rsidRPr="00230654">
        <w:rPr>
          <w:rFonts w:eastAsia="Times New Roman"/>
        </w:rPr>
        <w:t>Establish a mechanism for implementing the UML constraints - although at present I don't know whether this would form constraints on a BUFR Sequence or require the 'constrained' Sequence to be documented explicitly.</w:t>
      </w:r>
    </w:p>
    <w:p w:rsidR="00EC5CE7" w:rsidRPr="00230654" w:rsidRDefault="00B029CF" w:rsidP="0006516A">
      <w:pPr>
        <w:pStyle w:val="ListParagraph"/>
        <w:numPr>
          <w:ilvl w:val="0"/>
          <w:numId w:val="32"/>
        </w:numPr>
        <w:rPr>
          <w:rFonts w:eastAsia="Times New Roman"/>
        </w:rPr>
      </w:pPr>
      <w:r w:rsidRPr="00230654">
        <w:rPr>
          <w:rFonts w:eastAsia="Times New Roman"/>
        </w:rPr>
        <w:t>Determine any potential implications of the UML Packaging structure with respect to namespaces of elements defined therein (I think each Package might map to a different Table D Class - implying we may need new Table D Classes)</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B029CF" w:rsidP="00230654">
      <w:r>
        <w:t>Additionally, new Table D Sequences will be required to:</w:t>
      </w:r>
    </w:p>
    <w:p w:rsidR="00EC5CE7" w:rsidRPr="00230654" w:rsidRDefault="00B029CF" w:rsidP="0006516A">
      <w:pPr>
        <w:pStyle w:val="ListParagraph"/>
        <w:numPr>
          <w:ilvl w:val="0"/>
          <w:numId w:val="33"/>
        </w:numPr>
        <w:rPr>
          <w:rFonts w:eastAsia="Times New Roman"/>
        </w:rPr>
      </w:pPr>
      <w:proofErr w:type="gramStart"/>
      <w:r w:rsidRPr="00230654">
        <w:rPr>
          <w:rFonts w:eastAsia="Times New Roman"/>
        </w:rPr>
        <w:t>encode</w:t>
      </w:r>
      <w:proofErr w:type="gramEnd"/>
      <w:r w:rsidRPr="00230654">
        <w:rPr>
          <w:rFonts w:eastAsia="Times New Roman"/>
        </w:rPr>
        <w:t xml:space="preserve"> the Classes defined herein (e.g. ObservableProperty, SimpleProcess etc.)</w:t>
      </w:r>
    </w:p>
    <w:p w:rsidR="00EC5CE7" w:rsidRPr="00230654" w:rsidRDefault="00B029CF" w:rsidP="0006516A">
      <w:pPr>
        <w:pStyle w:val="ListParagraph"/>
        <w:numPr>
          <w:ilvl w:val="0"/>
          <w:numId w:val="33"/>
        </w:numPr>
        <w:rPr>
          <w:rFonts w:eastAsia="Times New Roman"/>
        </w:rPr>
      </w:pPr>
      <w:r w:rsidRPr="00230654">
        <w:rPr>
          <w:rFonts w:eastAsia="Times New Roman"/>
        </w:rPr>
        <w:t>Explicit closure of Sequences by setting Generalised Coordinates &amp; Significance Qualifiers to 'missing'</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230654" w:rsidRDefault="00230654">
      <w:pPr>
        <w:spacing w:after="0"/>
        <w:rPr>
          <w:rFonts w:cs="Calibri"/>
          <w:b/>
          <w:bCs/>
          <w:color w:val="366092"/>
          <w:sz w:val="26"/>
          <w:szCs w:val="26"/>
        </w:rPr>
      </w:pPr>
      <w:r>
        <w:rPr>
          <w:rFonts w:cs="Calibri"/>
          <w:b/>
          <w:bCs/>
          <w:color w:val="366092"/>
          <w:sz w:val="26"/>
          <w:szCs w:val="26"/>
        </w:rPr>
        <w:br w:type="page"/>
      </w:r>
    </w:p>
    <w:p w:rsidR="00EC5CE7" w:rsidRDefault="00230654" w:rsidP="00230654">
      <w:pPr>
        <w:pStyle w:val="Heading1"/>
      </w:pPr>
      <w:r>
        <w:lastRenderedPageBreak/>
        <w:t>Annex 2: o</w:t>
      </w:r>
      <w:r w:rsidR="00B029CF">
        <w:t>utstanding actions from the UML model</w:t>
      </w:r>
    </w:p>
    <w:p w:rsidR="00EC5CE7" w:rsidRPr="00230654" w:rsidRDefault="00B029CF" w:rsidP="0006516A">
      <w:pPr>
        <w:pStyle w:val="ListParagraph"/>
        <w:numPr>
          <w:ilvl w:val="0"/>
          <w:numId w:val="34"/>
        </w:numPr>
        <w:rPr>
          <w:rFonts w:eastAsia="Times New Roman"/>
        </w:rPr>
      </w:pPr>
      <w:r w:rsidRPr="00230654">
        <w:rPr>
          <w:rFonts w:eastAsia="Times New Roman"/>
        </w:rPr>
        <w:t>Check correct use of Class «stereotypes»</w:t>
      </w:r>
    </w:p>
    <w:p w:rsidR="00437ED2" w:rsidRPr="00230654" w:rsidRDefault="00437ED2" w:rsidP="0006516A">
      <w:pPr>
        <w:pStyle w:val="ListParagraph"/>
        <w:numPr>
          <w:ilvl w:val="0"/>
          <w:numId w:val="34"/>
        </w:numPr>
        <w:rPr>
          <w:rFonts w:eastAsia="Times New Roman"/>
        </w:rPr>
      </w:pPr>
      <w:r w:rsidRPr="00230654">
        <w:rPr>
          <w:rFonts w:eastAsia="Times New Roman"/>
        </w:rPr>
        <w:t>Import ‘Extended UML metamodel for XML Schema’ and assign tagged values as appropriate for conversion to XML Schema via Fullmoon</w:t>
      </w:r>
    </w:p>
    <w:p w:rsidR="00EC5CE7" w:rsidRPr="00230654" w:rsidRDefault="00B029CF" w:rsidP="0006516A">
      <w:pPr>
        <w:pStyle w:val="ListParagraph"/>
        <w:numPr>
          <w:ilvl w:val="0"/>
          <w:numId w:val="34"/>
        </w:numPr>
        <w:rPr>
          <w:rFonts w:eastAsia="Times New Roman"/>
        </w:rPr>
      </w:pPr>
      <w:r w:rsidRPr="00230654">
        <w:rPr>
          <w:rFonts w:eastAsia="Times New Roman"/>
        </w:rPr>
        <w:t>Assess which UML attributes should be expressed as XML attributes</w:t>
      </w:r>
    </w:p>
    <w:p w:rsidR="00EC5CE7" w:rsidRPr="00230654" w:rsidRDefault="00B029CF" w:rsidP="0006516A">
      <w:pPr>
        <w:pStyle w:val="ListParagraph"/>
        <w:numPr>
          <w:ilvl w:val="0"/>
          <w:numId w:val="34"/>
        </w:numPr>
        <w:rPr>
          <w:rFonts w:eastAsia="Times New Roman"/>
        </w:rPr>
      </w:pPr>
      <w:r w:rsidRPr="00230654">
        <w:rPr>
          <w:rFonts w:eastAsia="Times New Roman"/>
        </w:rPr>
        <w:t>Assignment of tagged values</w:t>
      </w:r>
    </w:p>
    <w:p w:rsidR="00EC5CE7" w:rsidRPr="00230654" w:rsidRDefault="00B029CF" w:rsidP="0006516A">
      <w:pPr>
        <w:pStyle w:val="ListParagraph"/>
        <w:numPr>
          <w:ilvl w:val="0"/>
          <w:numId w:val="34"/>
        </w:numPr>
        <w:rPr>
          <w:rFonts w:eastAsia="Times New Roman"/>
        </w:rPr>
      </w:pPr>
      <w:r w:rsidRPr="00230654">
        <w:rPr>
          <w:rFonts w:eastAsia="Times New Roman"/>
        </w:rPr>
        <w:t>Check correct use of units of measure 'default' values in Table B Measure Classes … (</w:t>
      </w:r>
      <w:r w:rsidRPr="00230654">
        <w:rPr>
          <w:rFonts w:eastAsia="Times New Roman"/>
          <w:i/>
          <w:iCs/>
        </w:rPr>
        <w:t>also check that XML examples use correct UCUM terms</w:t>
      </w:r>
      <w:r w:rsidRPr="00230654">
        <w:rPr>
          <w:rFonts w:eastAsia="Times New Roman"/>
        </w:rPr>
        <w:t>)</w:t>
      </w:r>
    </w:p>
    <w:p w:rsidR="00EC5CE7" w:rsidRDefault="00B029CF" w:rsidP="0006516A">
      <w:pPr>
        <w:pStyle w:val="ListParagraph"/>
        <w:numPr>
          <w:ilvl w:val="0"/>
          <w:numId w:val="34"/>
        </w:numPr>
        <w:rPr>
          <w:rFonts w:eastAsia="Times New Roman"/>
        </w:rPr>
      </w:pPr>
      <w:r w:rsidRPr="00230654">
        <w:rPr>
          <w:rFonts w:eastAsia="Times New Roman"/>
        </w:rPr>
        <w:t>Check correct syntax of constraints (OCL)</w:t>
      </w:r>
    </w:p>
    <w:p w:rsidR="00230654" w:rsidRPr="00230654" w:rsidRDefault="00230654" w:rsidP="0006516A">
      <w:pPr>
        <w:pStyle w:val="ListParagraph"/>
        <w:numPr>
          <w:ilvl w:val="0"/>
          <w:numId w:val="34"/>
        </w:numPr>
        <w:rPr>
          <w:rFonts w:eastAsia="Times New Roman"/>
        </w:rPr>
      </w:pPr>
      <w:r w:rsidRPr="00230654">
        <w:rPr>
          <w:rFonts w:eastAsia="Times New Roman"/>
        </w:rPr>
        <w:t xml:space="preserve">Add metadata from BUFR </w:t>
      </w:r>
      <w:r>
        <w:rPr>
          <w:rFonts w:eastAsia="Times New Roman"/>
        </w:rPr>
        <w:t>Section 1 into the METAR Report; e.g.</w:t>
      </w:r>
    </w:p>
    <w:p w:rsidR="00230654" w:rsidRPr="00230654" w:rsidRDefault="00230654" w:rsidP="0006516A">
      <w:pPr>
        <w:pStyle w:val="ListParagraph"/>
        <w:numPr>
          <w:ilvl w:val="1"/>
          <w:numId w:val="34"/>
        </w:numPr>
        <w:rPr>
          <w:rFonts w:eastAsia="Times New Roman"/>
        </w:rPr>
      </w:pPr>
      <w:r w:rsidRPr="00230654">
        <w:rPr>
          <w:rFonts w:eastAsia="Times New Roman"/>
        </w:rPr>
        <w:t>BUFR Code table A 'Data category' (e.g. [0] 'Surface data - land')</w:t>
      </w:r>
    </w:p>
    <w:p w:rsidR="00230654" w:rsidRPr="00230654" w:rsidRDefault="00230654" w:rsidP="0006516A">
      <w:pPr>
        <w:pStyle w:val="ListParagraph"/>
        <w:numPr>
          <w:ilvl w:val="1"/>
          <w:numId w:val="34"/>
        </w:numPr>
        <w:rPr>
          <w:rFonts w:eastAsia="Times New Roman"/>
        </w:rPr>
      </w:pPr>
      <w:r w:rsidRPr="00230654">
        <w:rPr>
          <w:rFonts w:eastAsia="Times New Roman"/>
        </w:rPr>
        <w:t>Common Code table C.13 'Data sub-category' (e.g. [0.10] 'Routine aeronautical observations (METAR)')</w:t>
      </w:r>
    </w:p>
    <w:p w:rsidR="00230654" w:rsidRPr="00230654" w:rsidRDefault="00230654" w:rsidP="0006516A">
      <w:pPr>
        <w:pStyle w:val="ListParagraph"/>
        <w:numPr>
          <w:ilvl w:val="1"/>
          <w:numId w:val="34"/>
        </w:numPr>
        <w:rPr>
          <w:rFonts w:eastAsia="Times New Roman"/>
        </w:rPr>
      </w:pPr>
      <w:r w:rsidRPr="00230654">
        <w:rPr>
          <w:rFonts w:eastAsia="Times New Roman"/>
        </w:rPr>
        <w:t>Message publication date-time</w:t>
      </w:r>
    </w:p>
    <w:p w:rsidR="00230654" w:rsidRPr="00230654" w:rsidRDefault="00230654" w:rsidP="0006516A">
      <w:pPr>
        <w:pStyle w:val="ListParagraph"/>
        <w:numPr>
          <w:ilvl w:val="1"/>
          <w:numId w:val="34"/>
        </w:numPr>
        <w:rPr>
          <w:rFonts w:eastAsia="Times New Roman"/>
        </w:rPr>
      </w:pPr>
      <w:r w:rsidRPr="00230654">
        <w:rPr>
          <w:rFonts w:eastAsia="Times New Roman"/>
        </w:rPr>
        <w:t xml:space="preserve">Originating centre / sub-centre … Common Code table C.11 </w:t>
      </w:r>
    </w:p>
    <w:p w:rsidR="00EC5CE7" w:rsidRPr="00230654" w:rsidRDefault="00B029CF" w:rsidP="0006516A">
      <w:pPr>
        <w:pStyle w:val="ListParagraph"/>
        <w:numPr>
          <w:ilvl w:val="0"/>
          <w:numId w:val="34"/>
        </w:numPr>
        <w:rPr>
          <w:rFonts w:eastAsia="Times New Roman"/>
          <w:highlight w:val="yellow"/>
        </w:rPr>
      </w:pPr>
      <w:r w:rsidRPr="00230654">
        <w:rPr>
          <w:rFonts w:eastAsia="Times New Roman"/>
          <w:highlight w:val="yellow"/>
        </w:rPr>
        <w:t>__PACKAGING__ structures</w:t>
      </w:r>
    </w:p>
    <w:p w:rsidR="00EC5CE7" w:rsidRDefault="00EC5CE7">
      <w:pPr>
        <w:pStyle w:val="NormalWeb"/>
        <w:spacing w:before="0" w:beforeAutospacing="0" w:after="0" w:afterAutospacing="0"/>
        <w:ind w:left="291"/>
        <w:rPr>
          <w:rFonts w:cs="Calibri"/>
          <w:sz w:val="22"/>
          <w:szCs w:val="22"/>
        </w:rPr>
      </w:pPr>
    </w:p>
    <w:p w:rsidR="00EC5CE7" w:rsidRDefault="00B029CF" w:rsidP="00230654">
      <w:r>
        <w:rPr>
          <w:highlight w:val="yellow"/>
        </w:rPr>
        <w:t>Once we're happy with this approach, we need to apply this to TAFs and SIGMETs</w:t>
      </w:r>
      <w:r>
        <w:t xml:space="preserve"> … </w:t>
      </w:r>
      <w:r>
        <w:rPr>
          <w:highlight w:val="magenta"/>
        </w:rPr>
        <w:t>and to SYNOPs to verify the approach for non-aviation data.</w:t>
      </w:r>
    </w:p>
    <w:p w:rsidR="00EC5CE7" w:rsidRDefault="00230654" w:rsidP="00230654">
      <w:pPr>
        <w:rPr>
          <w:rFonts w:eastAsia="Times New Roman"/>
        </w:rPr>
      </w:pPr>
      <w:r>
        <w:t xml:space="preserve">Further analysis of more complex BUFR Templates will be required – especially those that routinely qualify properties. For example, </w:t>
      </w:r>
      <w:r w:rsidR="00B029CF">
        <w:rPr>
          <w:rFonts w:eastAsia="Times New Roman"/>
        </w:rPr>
        <w:t>the TEMP record is a good example to test our assumptions. Here, one expects the following Sequence:</w:t>
      </w:r>
    </w:p>
    <w:p w:rsidR="00EC5CE7" w:rsidRPr="00230654" w:rsidRDefault="00B029CF" w:rsidP="0006516A">
      <w:pPr>
        <w:pStyle w:val="ListParagraph"/>
        <w:numPr>
          <w:ilvl w:val="0"/>
          <w:numId w:val="35"/>
        </w:numPr>
        <w:rPr>
          <w:rFonts w:eastAsia="Times New Roman"/>
        </w:rPr>
      </w:pPr>
      <w:r w:rsidRPr="00230654">
        <w:rPr>
          <w:rFonts w:eastAsia="Times New Roman"/>
        </w:rPr>
        <w:t>F0X08Y001: vertical sounding significance {surface|standard level|tropopause level|maximum wind level|… etc ...}</w:t>
      </w:r>
    </w:p>
    <w:p w:rsidR="00EC5CE7" w:rsidRPr="00230654" w:rsidRDefault="00B029CF" w:rsidP="0006516A">
      <w:pPr>
        <w:pStyle w:val="ListParagraph"/>
        <w:numPr>
          <w:ilvl w:val="0"/>
          <w:numId w:val="35"/>
        </w:numPr>
        <w:rPr>
          <w:rFonts w:eastAsia="Times New Roman"/>
        </w:rPr>
      </w:pPr>
      <w:r w:rsidRPr="00230654">
        <w:rPr>
          <w:rFonts w:eastAsia="Times New Roman"/>
        </w:rPr>
        <w:t xml:space="preserve">F0X07Y___: height, geopotential height, pressure etc. (to indicate </w:t>
      </w:r>
      <w:r w:rsidRPr="00230654">
        <w:rPr>
          <w:rFonts w:eastAsia="Times New Roman"/>
          <w:i/>
          <w:iCs/>
        </w:rPr>
        <w:t>which</w:t>
      </w:r>
      <w:r w:rsidRPr="00230654">
        <w:rPr>
          <w:rFonts w:eastAsia="Times New Roman"/>
        </w:rPr>
        <w:t xml:space="preserve"> standard level)</w:t>
      </w:r>
    </w:p>
    <w:p w:rsidR="00EC5CE7" w:rsidRPr="00230654" w:rsidRDefault="00B029CF" w:rsidP="0006516A">
      <w:pPr>
        <w:pStyle w:val="ListParagraph"/>
        <w:numPr>
          <w:ilvl w:val="0"/>
          <w:numId w:val="35"/>
        </w:numPr>
        <w:rPr>
          <w:rFonts w:eastAsia="Times New Roman"/>
        </w:rPr>
      </w:pPr>
      <w:r w:rsidRPr="00230654">
        <w:rPr>
          <w:rFonts w:eastAsia="Times New Roman"/>
        </w:rPr>
        <w:t>F0X12Y001: temperature</w:t>
      </w:r>
    </w:p>
    <w:p w:rsidR="00EC5CE7" w:rsidRPr="00230654" w:rsidRDefault="00B029CF" w:rsidP="0006516A">
      <w:pPr>
        <w:pStyle w:val="ListParagraph"/>
        <w:numPr>
          <w:ilvl w:val="0"/>
          <w:numId w:val="35"/>
        </w:numPr>
        <w:rPr>
          <w:rFonts w:eastAsia="Times New Roman"/>
        </w:rPr>
      </w:pPr>
      <w:r w:rsidRPr="00230654">
        <w:rPr>
          <w:rFonts w:eastAsia="Times New Roman"/>
        </w:rPr>
        <w:t>...</w:t>
      </w:r>
    </w:p>
    <w:p w:rsidR="00EC5CE7" w:rsidRPr="00230654" w:rsidRDefault="00B029CF" w:rsidP="00230654">
      <w:r>
        <w:t>The vertical sounding significance actually changes the meaning of the temperature: tropopause temperature _MUST NOT_ be mixed with surface temperature</w:t>
      </w:r>
      <w:r w:rsidRPr="00230654">
        <w:t>: don't mix tropopause temperatures and surface temperatures in the same Observation instance.</w:t>
      </w:r>
    </w:p>
    <w:p w:rsidR="00EC5CE7" w:rsidRDefault="00B029CF">
      <w:pPr>
        <w:pStyle w:val="NormalWeb"/>
        <w:spacing w:before="0" w:beforeAutospacing="0" w:after="0" w:afterAutospacing="0"/>
        <w:ind w:left="291"/>
        <w:rPr>
          <w:rFonts w:cs="Calibri"/>
          <w:sz w:val="22"/>
          <w:szCs w:val="22"/>
        </w:rPr>
      </w:pPr>
      <w:bookmarkStart w:id="47" w:name="_GoBack"/>
      <w:bookmarkEnd w:id="47"/>
      <w:r>
        <w:rPr>
          <w:rFonts w:cs="Calibri"/>
          <w:sz w:val="22"/>
          <w:szCs w:val="22"/>
        </w:rPr>
        <w:t> </w:t>
      </w:r>
    </w:p>
    <w:p w:rsidR="00230654" w:rsidRDefault="00230654">
      <w:pPr>
        <w:spacing w:after="0"/>
        <w:rPr>
          <w:rFonts w:cs="Calibri"/>
          <w:b/>
          <w:bCs/>
          <w:color w:val="17365D"/>
          <w:sz w:val="32"/>
          <w:szCs w:val="32"/>
        </w:rPr>
      </w:pPr>
      <w:r>
        <w:br w:type="page"/>
      </w:r>
    </w:p>
    <w:p w:rsidR="00EC5CE7" w:rsidRDefault="00230654" w:rsidP="00230654">
      <w:pPr>
        <w:pStyle w:val="Heading1"/>
      </w:pPr>
      <w:r>
        <w:lastRenderedPageBreak/>
        <w:t>Annex 1: e</w:t>
      </w:r>
      <w:r w:rsidR="00B029CF">
        <w:t>xample</w:t>
      </w:r>
      <w:r>
        <w:t xml:space="preserve"> METAR report</w:t>
      </w:r>
      <w:r w:rsidR="00B029CF">
        <w:t>:</w:t>
      </w:r>
    </w:p>
    <w:p w:rsidR="00EC5CE7" w:rsidRDefault="00B029CF">
      <w:pPr>
        <w:pStyle w:val="NormalWeb"/>
        <w:spacing w:before="0" w:beforeAutospacing="0" w:after="0" w:afterAutospacing="0"/>
        <w:ind w:left="291"/>
        <w:rPr>
          <w:rFonts w:cs="Calibri"/>
          <w:sz w:val="22"/>
          <w:szCs w:val="22"/>
        </w:rPr>
      </w:pPr>
      <w:r>
        <w:rPr>
          <w:rFonts w:cs="Calibri"/>
          <w:sz w:val="22"/>
          <w:szCs w:val="22"/>
        </w:rPr>
        <w:t> </w:t>
      </w:r>
    </w:p>
    <w:p w:rsidR="00EC5CE7" w:rsidRDefault="008B3A9B">
      <w:pPr>
        <w:pStyle w:val="NormalWeb"/>
        <w:spacing w:before="0" w:beforeAutospacing="0" w:after="0" w:afterAutospacing="0"/>
        <w:ind w:left="291"/>
      </w:pPr>
      <w:hyperlink r:id="rId35" w:history="1">
        <w:r w:rsidR="00B029CF">
          <w:rPr>
            <w:rStyle w:val="Hyperlink"/>
            <w:rFonts w:ascii="Courier New" w:hAnsi="Courier New" w:cs="Courier New"/>
            <w:sz w:val="18"/>
            <w:szCs w:val="18"/>
          </w:rPr>
          <w:t>\\Section</w:t>
        </w:r>
      </w:hyperlink>
      <w:r w:rsidR="00B029CF">
        <w:rPr>
          <w:rFonts w:ascii="Courier New" w:hAnsi="Courier New" w:cs="Courier New"/>
          <w:sz w:val="18"/>
          <w:szCs w:val="18"/>
        </w:rPr>
        <w:t xml:space="preserve"> 4</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232       \ Length of section</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0         \ Reserved (1 octet)</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LKKV      \ 001063 ICAO LOCATION </w:t>
      </w:r>
      <w:proofErr w:type="gramStart"/>
      <w:r>
        <w:rPr>
          <w:rFonts w:ascii="Courier New" w:hAnsi="Courier New" w:cs="Courier New"/>
          <w:sz w:val="18"/>
          <w:szCs w:val="18"/>
        </w:rPr>
        <w:t>INDICATOR</w:t>
      </w:r>
      <w:proofErr w:type="gramEnd"/>
      <w:r>
        <w:rPr>
          <w:rFonts w:ascii="Courier New" w:hAnsi="Courier New" w:cs="Courier New"/>
          <w:sz w:val="18"/>
          <w:szCs w:val="18"/>
        </w:rPr>
        <w:t xml:space="preserve"> [CCITTIA5]</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 </w:t>
      </w:r>
      <w:proofErr w:type="gramStart"/>
      <w:r>
        <w:rPr>
          <w:rFonts w:ascii="Courier New" w:hAnsi="Courier New" w:cs="Courier New"/>
          <w:sz w:val="18"/>
          <w:szCs w:val="18"/>
        </w:rPr>
        <w:t>008079 Aviation PRODUCT [Code]</w:t>
      </w:r>
      <w:proofErr w:type="gramEnd"/>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          \        Normal issue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1         \ 002001 TYPE OF STATION [Code]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          \        Manned station</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2007      \ 004001 YEAR [year]</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7         \ 004002 MONTH [month]</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25        \ 004003 DAY [day]</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12        \ 004004 HOUR [hour]</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0         \ 004005 MINUTE [minute]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005002 LATITUDE (COARSE ACCURACY) [degree]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006002 LONGITUDE (COARSE ACCURACY) [degree]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007030 HEIGHT OF STATION GROUND ABOVE MEAN SEA LEVEL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007031 HEIGHT OF BAROMETER ABOVE MEAN SEA LEVEL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007032 HEIGHT OF SENSOR ABOVE LOCAL GROUND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210       \ 011001 WIND </w:t>
      </w:r>
      <w:proofErr w:type="gramStart"/>
      <w:r>
        <w:rPr>
          <w:rFonts w:ascii="Courier New" w:hAnsi="Courier New" w:cs="Courier New"/>
          <w:sz w:val="18"/>
          <w:szCs w:val="18"/>
        </w:rPr>
        <w:t>DIRECTION</w:t>
      </w:r>
      <w:proofErr w:type="gramEnd"/>
      <w:r>
        <w:rPr>
          <w:rFonts w:ascii="Courier New" w:hAnsi="Courier New" w:cs="Courier New"/>
          <w:sz w:val="18"/>
          <w:szCs w:val="18"/>
        </w:rPr>
        <w:t xml:space="preserve"> [DEGREE TRUE]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011016 EXTREME COUNTERCLOCKWISE WIND DIRECTION OF A VARIABLE WIND [DEGREE TRUw</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011017 EXTREME CLOCKWISE WIND DIRECTION OF A VARIABLE WIND [DEGREE TRUE]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0         \ 008054 Qualifier for wind speed or wind gusts [Code]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011083 WIND SPEED [km/h]</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5         \ 011084 WIND SPEED [knot]</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2.6       \ 011002 WIND SPEED [m/sec]</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0         \ 008054 Qualifier for wind speed or wind gusts [Code]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011085 MAXIMUM WIND GUST SPEED [km/h]</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011086 MAXIMUM WIND GUST SPEED [knot]</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011041 maximum WIND SPEED (GUSTS) [m/sec]</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008054 Qualifier for wind speed or wind gusts [Code]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007032 HEIGHT OF SENSOR ABOVE LOCAL GROUND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27        \ 012023 Temperature [C]</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10        \ 012024 DEW POINT temperature [C]</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007032 HEIGHT OF SENSOR ABOVE LOCAL GROUND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10100E1   \ 010052 ALTIMETER SETTING (QNH) [Pa]</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2         \ 020009 GENERAL WEATHER INDICATOR [Code]</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          \        CAVOK</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020060 Prevailing HORIZONTAL VISIBILITY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020002 VERTICAL VISIBILITY [m]</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 020091 VERTICAL VISIBILITY [ft]</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031000</w:t>
      </w:r>
      <w:proofErr w:type="gramEnd"/>
      <w:r>
        <w:rPr>
          <w:rFonts w:ascii="Courier New" w:hAnsi="Courier New" w:cs="Courier New"/>
          <w:sz w:val="18"/>
          <w:szCs w:val="18"/>
        </w:rPr>
        <w:t xml:space="preserve"> Short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031000</w:t>
      </w:r>
      <w:proofErr w:type="gramEnd"/>
      <w:r>
        <w:rPr>
          <w:rFonts w:ascii="Courier New" w:hAnsi="Courier New" w:cs="Courier New"/>
          <w:sz w:val="18"/>
          <w:szCs w:val="18"/>
        </w:rPr>
        <w:t xml:space="preserve"> Short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p w:rsidR="00EC5CE7" w:rsidRDefault="00B029CF">
      <w:pPr>
        <w:pStyle w:val="NormalWeb"/>
        <w:spacing w:before="0" w:beforeAutospacing="0" w:after="0" w:afterAutospacing="0"/>
        <w:ind w:left="291"/>
        <w:rPr>
          <w:rFonts w:ascii="Courier New" w:hAnsi="Courier New" w:cs="Courier New"/>
          <w:sz w:val="18"/>
          <w:szCs w:val="18"/>
        </w:rPr>
      </w:pPr>
      <w:r>
        <w:rPr>
          <w:rFonts w:ascii="Courier New" w:hAnsi="Courier New" w:cs="Courier New"/>
          <w:sz w:val="18"/>
          <w:szCs w:val="18"/>
        </w:rPr>
        <w:t xml:space="preserve">0         </w:t>
      </w:r>
      <w:proofErr w:type="gramStart"/>
      <w:r>
        <w:rPr>
          <w:rFonts w:ascii="Courier New" w:hAnsi="Courier New" w:cs="Courier New"/>
          <w:sz w:val="18"/>
          <w:szCs w:val="18"/>
        </w:rPr>
        <w:t>\  031001</w:t>
      </w:r>
      <w:proofErr w:type="gramEnd"/>
      <w:r>
        <w:rPr>
          <w:rFonts w:ascii="Courier New" w:hAnsi="Courier New" w:cs="Courier New"/>
          <w:sz w:val="18"/>
          <w:szCs w:val="18"/>
        </w:rPr>
        <w:t xml:space="preserve"> Delayed descriptor replication factor []</w:t>
      </w:r>
    </w:p>
    <w:sectPr w:rsidR="00EC5CE7">
      <w:footerReference w:type="default" r:id="rId3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eremy" w:date="2012-01-31T16:33:00Z" w:initials="J">
    <w:p w:rsidR="00AB3BB9" w:rsidRDefault="00AB3BB9">
      <w:pPr>
        <w:pStyle w:val="CommentText"/>
      </w:pPr>
      <w:r>
        <w:rPr>
          <w:rStyle w:val="CommentReference"/>
        </w:rPr>
        <w:annotationRef/>
      </w:r>
      <w:r>
        <w:rPr>
          <w:rFonts w:eastAsia="Times New Roman"/>
        </w:rPr>
        <w:t>Lines 1-7</w:t>
      </w:r>
      <w:r w:rsidRPr="007D6DBF">
        <w:rPr>
          <w:rFonts w:eastAsia="Times New Roman"/>
        </w:rPr>
        <w:t xml:space="preserve"> provide context for the entire Record: ICAO location indicator, product status, date, time, position</w:t>
      </w:r>
      <w:r>
        <w:rPr>
          <w:rFonts w:eastAsia="Times New Roman"/>
        </w:rPr>
        <w:t xml:space="preserve"> &amp;</w:t>
      </w:r>
      <w:r w:rsidRPr="007D6DBF">
        <w:rPr>
          <w:rFonts w:eastAsia="Times New Roman"/>
        </w:rPr>
        <w:t xml:space="preserve"> height of station</w:t>
      </w:r>
      <w:r>
        <w:rPr>
          <w:rFonts w:eastAsia="Times New Roman"/>
        </w:rPr>
        <w:t>. These are retained in the top-level Class D07-051_METAR-SPECI and apply to ALL elements in the Template</w:t>
      </w:r>
    </w:p>
  </w:comment>
  <w:comment w:id="2" w:author="Jeremy" w:date="2012-01-31T16:34:00Z" w:initials="J">
    <w:p w:rsidR="00AB3BB9" w:rsidRDefault="00AB3BB9">
      <w:pPr>
        <w:pStyle w:val="CommentText"/>
      </w:pPr>
      <w:r>
        <w:rPr>
          <w:rStyle w:val="CommentReference"/>
        </w:rPr>
        <w:annotationRef/>
      </w:r>
      <w:r>
        <w:t>Refactored so that it is adjacent to ‘Altimeter setting (QNH)’ in line 26</w:t>
      </w:r>
    </w:p>
  </w:comment>
  <w:comment w:id="3" w:author="Jeremy" w:date="2012-01-31T16:35:00Z" w:initials="J">
    <w:p w:rsidR="00AB3BB9" w:rsidRDefault="00AB3BB9">
      <w:pPr>
        <w:pStyle w:val="CommentText"/>
      </w:pPr>
      <w:r>
        <w:rPr>
          <w:rStyle w:val="CommentReference"/>
        </w:rPr>
        <w:annotationRef/>
      </w:r>
      <w:r>
        <w:t>New Class created following specification of ‘global’ Generalised Coordinates and Significance Qualifiers</w:t>
      </w:r>
    </w:p>
  </w:comment>
  <w:comment w:id="4" w:author="Jeremy" w:date="2012-01-31T16:36:00Z" w:initials="J">
    <w:p w:rsidR="00AB3BB9" w:rsidRDefault="00AB3BB9">
      <w:pPr>
        <w:pStyle w:val="CommentText"/>
      </w:pPr>
      <w:r>
        <w:rPr>
          <w:rStyle w:val="CommentReference"/>
        </w:rPr>
        <w:annotationRef/>
      </w:r>
      <w:r>
        <w:t>New Class created to presence of Generalised Coordinate [0 07 032] in line 9</w:t>
      </w:r>
    </w:p>
  </w:comment>
  <w:comment w:id="5" w:author="Jeremy" w:date="2012-01-31T16:37:00Z" w:initials="J">
    <w:p w:rsidR="00AB3BB9" w:rsidRDefault="00AB3BB9">
      <w:pPr>
        <w:pStyle w:val="CommentText"/>
      </w:pPr>
      <w:r>
        <w:rPr>
          <w:rStyle w:val="CommentReference"/>
        </w:rPr>
        <w:annotationRef/>
      </w:r>
      <w:r>
        <w:t>New Class created due to presence of Significance Qualifier [0 08 054] in line 13</w:t>
      </w:r>
    </w:p>
  </w:comment>
  <w:comment w:id="6" w:author="Jeremy" w:date="2012-01-31T16:38:00Z" w:initials="J">
    <w:p w:rsidR="00AB3BB9" w:rsidRDefault="00AB3BB9">
      <w:pPr>
        <w:pStyle w:val="CommentText"/>
      </w:pPr>
      <w:r>
        <w:rPr>
          <w:rStyle w:val="CommentReference"/>
        </w:rPr>
        <w:annotationRef/>
      </w:r>
      <w:r>
        <w:t>Class closed due to reset of Significance Qualifier [0 08 054] in line 17</w:t>
      </w:r>
    </w:p>
  </w:comment>
  <w:comment w:id="7" w:author="Jeremy" w:date="2012-01-31T16:38:00Z" w:initials="J">
    <w:p w:rsidR="00AB3BB9" w:rsidRDefault="00AB3BB9">
      <w:pPr>
        <w:pStyle w:val="CommentText"/>
      </w:pPr>
      <w:r>
        <w:rPr>
          <w:rStyle w:val="CommentReference"/>
        </w:rPr>
        <w:annotationRef/>
      </w:r>
      <w:r>
        <w:t>New Class created due to presence of Significance Qualifier [0 08 054] in line 17</w:t>
      </w:r>
    </w:p>
  </w:comment>
  <w:comment w:id="8" w:author="Jeremy" w:date="2012-01-31T16:39:00Z" w:initials="J">
    <w:p w:rsidR="00AB3BB9" w:rsidRDefault="00AB3BB9">
      <w:pPr>
        <w:pStyle w:val="CommentText"/>
      </w:pPr>
      <w:r>
        <w:rPr>
          <w:rStyle w:val="CommentReference"/>
        </w:rPr>
        <w:annotationRef/>
      </w:r>
      <w:r>
        <w:t>Class closed due to reset of Significance Qualifier [0 08 054] in line 21</w:t>
      </w:r>
    </w:p>
  </w:comment>
  <w:comment w:id="9" w:author="Jeremy" w:date="2012-01-31T16:39:00Z" w:initials="J">
    <w:p w:rsidR="00AB3BB9" w:rsidRDefault="00AB3BB9">
      <w:pPr>
        <w:pStyle w:val="CommentText"/>
      </w:pPr>
      <w:r>
        <w:rPr>
          <w:rStyle w:val="CommentReference"/>
        </w:rPr>
        <w:annotationRef/>
      </w:r>
      <w:r>
        <w:t>Class closed due to reset of Generalised Coordinate [0 07 032] in line 22</w:t>
      </w:r>
    </w:p>
  </w:comment>
  <w:comment w:id="10" w:author="Jeremy" w:date="2012-01-31T16:40:00Z" w:initials="J">
    <w:p w:rsidR="00AB3BB9" w:rsidRDefault="00AB3BB9">
      <w:pPr>
        <w:pStyle w:val="CommentText"/>
      </w:pPr>
      <w:r>
        <w:rPr>
          <w:rStyle w:val="CommentReference"/>
        </w:rPr>
        <w:annotationRef/>
      </w:r>
      <w:r>
        <w:t>New Class created to presence of Generalised Coordinate [0 07 032] in line 22</w:t>
      </w:r>
    </w:p>
  </w:comment>
  <w:comment w:id="11" w:author="Jeremy" w:date="2012-01-31T16:40:00Z" w:initials="J">
    <w:p w:rsidR="00AB3BB9" w:rsidRDefault="00AB3BB9">
      <w:pPr>
        <w:pStyle w:val="CommentText"/>
      </w:pPr>
      <w:r>
        <w:rPr>
          <w:rStyle w:val="CommentReference"/>
        </w:rPr>
        <w:annotationRef/>
      </w:r>
      <w:r>
        <w:t>Class closed due to reset of Generalised Coordinate [0 07 032] in line 25</w:t>
      </w:r>
    </w:p>
  </w:comment>
  <w:comment w:id="12" w:author="Jeremy" w:date="2012-01-31T16:41:00Z" w:initials="J">
    <w:p w:rsidR="00AB3BB9" w:rsidRDefault="00AB3BB9">
      <w:pPr>
        <w:pStyle w:val="CommentText"/>
      </w:pPr>
      <w:r>
        <w:rPr>
          <w:rStyle w:val="CommentReference"/>
        </w:rPr>
        <w:annotationRef/>
      </w:r>
      <w:r>
        <w:t>New Class created to presence of Generalised Coordinate [0 07 031] in line 25A (moved from line 8)</w:t>
      </w:r>
    </w:p>
  </w:comment>
  <w:comment w:id="13" w:author="Jeremy" w:date="2012-01-31T15:27:00Z" w:initials="J">
    <w:p w:rsidR="00AB3BB9" w:rsidRDefault="00AB3BB9">
      <w:pPr>
        <w:pStyle w:val="CommentText"/>
      </w:pPr>
      <w:r>
        <w:rPr>
          <w:rStyle w:val="CommentReference"/>
        </w:rPr>
        <w:annotationRef/>
      </w:r>
      <w:r>
        <w:t>Moved from line-8; Significance Qualifier applies only to ‘Altimeter setting (QNH)’</w:t>
      </w:r>
    </w:p>
  </w:comment>
  <w:comment w:id="14" w:author="Jeremy" w:date="2012-01-31T16:42:00Z" w:initials="J">
    <w:p w:rsidR="00AB3BB9" w:rsidRDefault="00AB3BB9">
      <w:pPr>
        <w:pStyle w:val="CommentText"/>
      </w:pPr>
      <w:r>
        <w:rPr>
          <w:rStyle w:val="CommentReference"/>
        </w:rPr>
        <w:annotationRef/>
      </w:r>
      <w:r>
        <w:t>Class closed because we infer that QNH is the only element to which ‘barometerHeight’ is applicable</w:t>
      </w:r>
    </w:p>
  </w:comment>
  <w:comment w:id="15" w:author="Jeremy" w:date="2012-01-31T16:43:00Z" w:initials="J">
    <w:p w:rsidR="00AB3BB9" w:rsidRDefault="00AB3BB9">
      <w:pPr>
        <w:pStyle w:val="CommentText"/>
      </w:pPr>
      <w:r>
        <w:rPr>
          <w:rStyle w:val="CommentReference"/>
        </w:rPr>
        <w:annotationRef/>
      </w:r>
      <w:r>
        <w:t>New Class created to presence of Generalised Coordinate [0 05 021] in line 31</w:t>
      </w:r>
    </w:p>
  </w:comment>
  <w:comment w:id="16" w:author="Jeremy" w:date="2012-01-31T16:43:00Z" w:initials="J">
    <w:p w:rsidR="00AB3BB9" w:rsidRDefault="00AB3BB9">
      <w:pPr>
        <w:pStyle w:val="CommentText"/>
      </w:pPr>
      <w:r>
        <w:rPr>
          <w:rStyle w:val="CommentReference"/>
        </w:rPr>
        <w:annotationRef/>
      </w:r>
      <w:r>
        <w:t>Multiplicity set based on replication note</w:t>
      </w:r>
    </w:p>
  </w:comment>
  <w:comment w:id="17" w:author="Jeremy" w:date="2012-01-31T16:44:00Z" w:initials="J">
    <w:p w:rsidR="00AB3BB9" w:rsidRDefault="00AB3BB9">
      <w:pPr>
        <w:pStyle w:val="CommentText"/>
      </w:pPr>
      <w:r>
        <w:rPr>
          <w:rStyle w:val="CommentReference"/>
        </w:rPr>
        <w:annotationRef/>
      </w:r>
      <w:r>
        <w:t>Class closed as replication note (line 29) specified 2-descriptors to repeat only</w:t>
      </w:r>
    </w:p>
  </w:comment>
  <w:comment w:id="18" w:author="Jeremy" w:date="2012-01-31T16:45:00Z" w:initials="J">
    <w:p w:rsidR="00AB3BB9" w:rsidRDefault="00AB3BB9">
      <w:pPr>
        <w:pStyle w:val="CommentText"/>
      </w:pPr>
      <w:r>
        <w:rPr>
          <w:rStyle w:val="CommentReference"/>
        </w:rPr>
        <w:annotationRef/>
      </w:r>
      <w:r>
        <w:t>New Class created to presence of Generalised Coordinate [0 01 064] in line 35</w:t>
      </w:r>
    </w:p>
  </w:comment>
  <w:comment w:id="19" w:author="Jeremy" w:date="2012-01-31T16:46:00Z" w:initials="J">
    <w:p w:rsidR="00AB3BB9" w:rsidRDefault="00AB3BB9">
      <w:pPr>
        <w:pStyle w:val="CommentText"/>
      </w:pPr>
      <w:r>
        <w:rPr>
          <w:rStyle w:val="CommentReference"/>
        </w:rPr>
        <w:annotationRef/>
      </w:r>
      <w:r>
        <w:t>New Class created</w:t>
      </w:r>
      <w:r w:rsidRPr="006E6890">
        <w:t xml:space="preserve"> </w:t>
      </w:r>
      <w:r>
        <w:t>to normalise explicit repetition in BUFR Table D Sequence ([qualifier</w:t>
      </w:r>
      <w:proofErr w:type="gramStart"/>
      <w:r>
        <w:t>]+</w:t>
      </w:r>
      <w:proofErr w:type="gramEnd"/>
      <w:r>
        <w:t>[rvr] pair) – here we use multiplicity [2]</w:t>
      </w:r>
    </w:p>
  </w:comment>
  <w:comment w:id="20" w:author="Jeremy" w:date="2012-01-31T16:47:00Z" w:initials="J">
    <w:p w:rsidR="00AB3BB9" w:rsidRDefault="00AB3BB9">
      <w:pPr>
        <w:pStyle w:val="CommentText"/>
      </w:pPr>
      <w:r>
        <w:rPr>
          <w:rStyle w:val="CommentReference"/>
        </w:rPr>
        <w:annotationRef/>
      </w:r>
      <w:r>
        <w:t>Class closed as replication note (line 33) specified 6-descriptors to repeat only</w:t>
      </w:r>
    </w:p>
  </w:comment>
  <w:comment w:id="21" w:author="Jeremy" w:date="2012-01-31T16:48:00Z" w:initials="J">
    <w:p w:rsidR="00AB3BB9" w:rsidRDefault="00AB3BB9">
      <w:pPr>
        <w:pStyle w:val="CommentText"/>
      </w:pPr>
      <w:r>
        <w:rPr>
          <w:rStyle w:val="CommentReference"/>
        </w:rPr>
        <w:annotationRef/>
      </w:r>
      <w:r>
        <w:t>No new Class created – multiplicity ‘promoted’ to attribute</w:t>
      </w:r>
    </w:p>
  </w:comment>
  <w:comment w:id="22" w:author="Jeremy" w:date="2012-01-31T16:49:00Z" w:initials="J">
    <w:p w:rsidR="00AB3BB9" w:rsidRDefault="00AB3BB9">
      <w:pPr>
        <w:pStyle w:val="CommentText"/>
      </w:pPr>
      <w:r>
        <w:rPr>
          <w:rStyle w:val="CommentReference"/>
        </w:rPr>
        <w:annotationRef/>
      </w:r>
      <w:r>
        <w:t>New Class created to presence of Significance Qualifier [0 08 002] in line 46</w:t>
      </w:r>
    </w:p>
  </w:comment>
  <w:comment w:id="23" w:author="Jeremy" w:date="2012-01-31T16:50:00Z" w:initials="J">
    <w:p w:rsidR="00AB3BB9" w:rsidRDefault="00AB3BB9">
      <w:pPr>
        <w:pStyle w:val="CommentText"/>
      </w:pPr>
      <w:r>
        <w:rPr>
          <w:rStyle w:val="CommentReference"/>
        </w:rPr>
        <w:annotationRef/>
      </w:r>
      <w:r>
        <w:t>Class closed as replication note (line 44) specified 5-descriptors to repeat only</w:t>
      </w:r>
    </w:p>
  </w:comment>
  <w:comment w:id="24" w:author="Jeremy" w:date="2012-01-31T16:50:00Z" w:initials="J">
    <w:p w:rsidR="00AB3BB9" w:rsidRDefault="00AB3BB9">
      <w:pPr>
        <w:pStyle w:val="CommentText"/>
      </w:pPr>
      <w:r>
        <w:rPr>
          <w:rStyle w:val="CommentReference"/>
        </w:rPr>
        <w:annotationRef/>
      </w:r>
      <w:r>
        <w:t>No new Class created – multiplicity ‘promoted’ to attribute</w:t>
      </w:r>
    </w:p>
  </w:comment>
  <w:comment w:id="25" w:author="Jeremy" w:date="2012-01-31T16:51:00Z" w:initials="J">
    <w:p w:rsidR="00AB3BB9" w:rsidRDefault="00AB3BB9">
      <w:pPr>
        <w:pStyle w:val="CommentText"/>
      </w:pPr>
      <w:r>
        <w:rPr>
          <w:rStyle w:val="CommentReference"/>
        </w:rPr>
        <w:annotationRef/>
      </w:r>
      <w:r>
        <w:t>No new Class created – multiplicity ‘promoted’ to attribute</w:t>
      </w:r>
    </w:p>
  </w:comment>
  <w:comment w:id="26" w:author="Jeremy" w:date="2012-01-31T16:17:00Z" w:initials="J">
    <w:p w:rsidR="00AB3BB9" w:rsidRDefault="00AB3BB9">
      <w:pPr>
        <w:pStyle w:val="CommentText"/>
      </w:pPr>
      <w:r>
        <w:rPr>
          <w:rStyle w:val="CommentReference"/>
        </w:rPr>
        <w:annotationRef/>
      </w:r>
      <w:r>
        <w:t>Existing Sequence can be reused</w:t>
      </w:r>
    </w:p>
  </w:comment>
  <w:comment w:id="27" w:author="Jeremy" w:date="2012-01-31T16:51:00Z" w:initials="J">
    <w:p w:rsidR="00AB3BB9" w:rsidRDefault="00AB3BB9">
      <w:pPr>
        <w:pStyle w:val="CommentText"/>
      </w:pPr>
      <w:r>
        <w:rPr>
          <w:rStyle w:val="CommentReference"/>
        </w:rPr>
        <w:annotationRef/>
      </w:r>
      <w:r>
        <w:t>No new Class created – multiplicity ‘promoted’ to attribute</w:t>
      </w:r>
    </w:p>
  </w:comment>
  <w:comment w:id="28" w:author="Jeremy" w:date="2012-01-31T16:52:00Z" w:initials="J">
    <w:p w:rsidR="00AB3BB9" w:rsidRDefault="00AB3BB9">
      <w:pPr>
        <w:pStyle w:val="CommentText"/>
      </w:pPr>
      <w:r>
        <w:rPr>
          <w:rStyle w:val="CommentReference"/>
        </w:rPr>
        <w:annotationRef/>
      </w:r>
      <w:r>
        <w:t>New Class created to presence of Generalised Coordinate [0 01 064] in line 68</w:t>
      </w:r>
    </w:p>
  </w:comment>
  <w:comment w:id="29" w:author="Jeremy" w:date="2012-01-31T16:52:00Z" w:initials="J">
    <w:p w:rsidR="00AB3BB9" w:rsidRDefault="00AB3BB9">
      <w:pPr>
        <w:pStyle w:val="CommentText"/>
      </w:pPr>
      <w:r>
        <w:rPr>
          <w:rStyle w:val="CommentReference"/>
        </w:rPr>
        <w:annotationRef/>
      </w:r>
      <w:r>
        <w:t>Class closed as replication note (line 66) specified 2-descriptors to repeat only</w:t>
      </w:r>
    </w:p>
  </w:comment>
  <w:comment w:id="30" w:author="Jeremy" w:date="2012-01-31T16:53:00Z" w:initials="J">
    <w:p w:rsidR="00AB3BB9" w:rsidRDefault="00AB3BB9">
      <w:pPr>
        <w:pStyle w:val="CommentText"/>
      </w:pPr>
      <w:r>
        <w:rPr>
          <w:rStyle w:val="CommentReference"/>
        </w:rPr>
        <w:annotationRef/>
      </w:r>
      <w:r>
        <w:t>New Class created to presence of Generalised Coordinate [0 01 064] in line 72</w:t>
      </w:r>
    </w:p>
  </w:comment>
  <w:comment w:id="31" w:author="Jeremy" w:date="2012-01-31T16:53:00Z" w:initials="J">
    <w:p w:rsidR="00AB3BB9" w:rsidRDefault="00AB3BB9">
      <w:pPr>
        <w:pStyle w:val="CommentText"/>
      </w:pPr>
      <w:r>
        <w:rPr>
          <w:rStyle w:val="CommentReference"/>
        </w:rPr>
        <w:annotationRef/>
      </w:r>
      <w:r>
        <w:t>Class closed as replication note (line 70) specified 5-descriptors to repeat only</w:t>
      </w:r>
    </w:p>
  </w:comment>
  <w:comment w:id="32" w:author="Jeremy" w:date="2012-01-31T16:55:00Z" w:initials="J">
    <w:p w:rsidR="00AB3BB9" w:rsidRDefault="00AB3BB9">
      <w:pPr>
        <w:pStyle w:val="CommentText"/>
      </w:pPr>
      <w:r>
        <w:rPr>
          <w:rStyle w:val="CommentReference"/>
        </w:rPr>
        <w:annotationRef/>
      </w:r>
      <w:r>
        <w:t>Re-use existing Sequence. Also note fit with presence of Significance Qualifier [0 08 016] in line 79</w:t>
      </w:r>
    </w:p>
  </w:comment>
  <w:comment w:id="33" w:author="Jeremy" w:date="2012-01-31T16:55:00Z" w:initials="J">
    <w:p w:rsidR="00AB3BB9" w:rsidRDefault="00AB3BB9">
      <w:pPr>
        <w:pStyle w:val="CommentText"/>
      </w:pPr>
      <w:r>
        <w:rPr>
          <w:rStyle w:val="CommentReference"/>
        </w:rPr>
        <w:annotationRef/>
      </w:r>
      <w:r>
        <w:t>New Class created to presence of Significance Qualifier [0 08 017] in line 82</w:t>
      </w:r>
    </w:p>
  </w:comment>
  <w:comment w:id="34" w:author="Jeremy" w:date="2012-01-31T17:02:00Z" w:initials="J">
    <w:p w:rsidR="00AB3BB9" w:rsidRDefault="00AB3BB9" w:rsidP="00715AC4">
      <w:pPr>
        <w:textAlignment w:val="center"/>
        <w:rPr>
          <w:rFonts w:eastAsia="Times New Roman"/>
        </w:rPr>
      </w:pPr>
      <w:r>
        <w:rPr>
          <w:rStyle w:val="CommentReference"/>
        </w:rPr>
        <w:annotationRef/>
      </w:r>
      <w:r>
        <w:rPr>
          <w:rFonts w:eastAsia="Times New Roman" w:cs="Calibri"/>
          <w:sz w:val="22"/>
          <w:szCs w:val="22"/>
        </w:rPr>
        <w:t>Significance Qualifier [0 08 017] relates to a Code-table with the following entries:</w:t>
      </w:r>
    </w:p>
    <w:p w:rsidR="00AB3BB9" w:rsidRDefault="00AB3BB9" w:rsidP="0006516A">
      <w:pPr>
        <w:numPr>
          <w:ilvl w:val="2"/>
          <w:numId w:val="2"/>
        </w:numPr>
        <w:ind w:left="1371"/>
        <w:textAlignment w:val="center"/>
        <w:rPr>
          <w:rFonts w:eastAsia="Times New Roman"/>
        </w:rPr>
      </w:pPr>
      <w:r>
        <w:rPr>
          <w:rFonts w:eastAsia="Times New Roman" w:cs="Calibri"/>
          <w:sz w:val="22"/>
          <w:szCs w:val="22"/>
        </w:rPr>
        <w:t>[0] FM (from)</w:t>
      </w:r>
    </w:p>
    <w:p w:rsidR="00AB3BB9" w:rsidRDefault="00AB3BB9" w:rsidP="0006516A">
      <w:pPr>
        <w:numPr>
          <w:ilvl w:val="2"/>
          <w:numId w:val="2"/>
        </w:numPr>
        <w:ind w:left="1371"/>
        <w:textAlignment w:val="center"/>
        <w:rPr>
          <w:rFonts w:eastAsia="Times New Roman"/>
        </w:rPr>
      </w:pPr>
      <w:r>
        <w:rPr>
          <w:rFonts w:eastAsia="Times New Roman" w:cs="Calibri"/>
          <w:sz w:val="22"/>
          <w:szCs w:val="22"/>
        </w:rPr>
        <w:t>[1] TL (until)</w:t>
      </w:r>
    </w:p>
    <w:p w:rsidR="00AB3BB9" w:rsidRDefault="00AB3BB9" w:rsidP="0006516A">
      <w:pPr>
        <w:numPr>
          <w:ilvl w:val="2"/>
          <w:numId w:val="2"/>
        </w:numPr>
        <w:ind w:left="1371"/>
        <w:textAlignment w:val="center"/>
        <w:rPr>
          <w:rFonts w:eastAsia="Times New Roman"/>
        </w:rPr>
      </w:pPr>
      <w:r>
        <w:rPr>
          <w:rFonts w:eastAsia="Times New Roman" w:cs="Calibri"/>
          <w:sz w:val="22"/>
          <w:szCs w:val="22"/>
        </w:rPr>
        <w:t>[2] AT (at)</w:t>
      </w:r>
    </w:p>
    <w:p w:rsidR="00AB3BB9" w:rsidRDefault="00AB3BB9" w:rsidP="00715AC4">
      <w:pPr>
        <w:pStyle w:val="CommentText"/>
      </w:pPr>
      <w:r>
        <w:rPr>
          <w:rFonts w:cs="Calibri"/>
          <w:sz w:val="22"/>
          <w:szCs w:val="22"/>
        </w:rPr>
        <w:t>The Manual on Codes (WMO306_Vol_I.1 para 15.14.3) states that the timeGroup shall be used to indicate the beginning (FM) or the end (TL) of a forecast change, or the time (AT) at which specific forecast condition(s) is (are) expected.</w:t>
      </w:r>
    </w:p>
  </w:comment>
  <w:comment w:id="35" w:author="Jeremy" w:date="2012-01-31T16:56:00Z" w:initials="J">
    <w:p w:rsidR="00AB3BB9" w:rsidRDefault="00AB3BB9">
      <w:pPr>
        <w:pStyle w:val="CommentText"/>
      </w:pPr>
      <w:r>
        <w:rPr>
          <w:rStyle w:val="CommentReference"/>
        </w:rPr>
        <w:annotationRef/>
      </w:r>
      <w:r>
        <w:t>Class closed as replication note (line 80) specified 2-descriptors to repeat only</w:t>
      </w:r>
    </w:p>
  </w:comment>
  <w:comment w:id="36" w:author="Jeremy" w:date="2012-01-31T16:57:00Z" w:initials="J">
    <w:p w:rsidR="00AB3BB9" w:rsidRDefault="00AB3BB9">
      <w:pPr>
        <w:pStyle w:val="CommentText"/>
      </w:pPr>
      <w:r>
        <w:rPr>
          <w:rStyle w:val="CommentReference"/>
        </w:rPr>
        <w:annotationRef/>
      </w:r>
      <w:r>
        <w:t>New Class created to presence of Generalised Coordinate [0 07 032] in line 84</w:t>
      </w:r>
    </w:p>
  </w:comment>
  <w:comment w:id="37" w:author="Jeremy" w:date="2012-01-31T16:25:00Z" w:initials="J">
    <w:p w:rsidR="00AB3BB9" w:rsidRDefault="00AB3BB9">
      <w:pPr>
        <w:pStyle w:val="CommentText"/>
      </w:pPr>
      <w:r>
        <w:rPr>
          <w:rStyle w:val="CommentReference"/>
        </w:rPr>
        <w:annotationRef/>
      </w:r>
      <w:r>
        <w:t>Re-use new Sequence defined earlier</w:t>
      </w:r>
    </w:p>
  </w:comment>
  <w:comment w:id="38" w:author="Jeremy" w:date="2012-01-31T16:28:00Z" w:initials="J">
    <w:p w:rsidR="00AB3BB9" w:rsidRDefault="00AB3BB9">
      <w:pPr>
        <w:pStyle w:val="CommentText"/>
      </w:pPr>
      <w:r>
        <w:rPr>
          <w:rStyle w:val="CommentReference"/>
        </w:rPr>
        <w:annotationRef/>
      </w:r>
      <w:r>
        <w:t>Re-use new Sequence defined earlier</w:t>
      </w:r>
    </w:p>
  </w:comment>
  <w:comment w:id="39" w:author="Jeremy" w:date="2012-01-31T16:58:00Z" w:initials="J">
    <w:p w:rsidR="00AB3BB9" w:rsidRDefault="00AB3BB9">
      <w:pPr>
        <w:pStyle w:val="CommentText"/>
      </w:pPr>
      <w:r>
        <w:rPr>
          <w:rStyle w:val="CommentReference"/>
        </w:rPr>
        <w:annotationRef/>
      </w:r>
      <w:r>
        <w:t>Class closed due to re-set of Generalised Coordinate [0 07 032] in line 95</w:t>
      </w:r>
    </w:p>
  </w:comment>
  <w:comment w:id="40" w:author="Jeremy" w:date="2012-01-31T16:58:00Z" w:initials="J">
    <w:p w:rsidR="00AB3BB9" w:rsidRDefault="00AB3BB9">
      <w:pPr>
        <w:pStyle w:val="CommentText"/>
      </w:pPr>
      <w:r>
        <w:rPr>
          <w:rStyle w:val="CommentReference"/>
        </w:rPr>
        <w:annotationRef/>
      </w:r>
      <w:r>
        <w:t>No new Class created – multiplicity ‘promoted’ to attribute</w:t>
      </w:r>
    </w:p>
  </w:comment>
  <w:comment w:id="41" w:author="Jeremy" w:date="2012-01-31T16:58:00Z" w:initials="J">
    <w:p w:rsidR="00AB3BB9" w:rsidRDefault="00AB3BB9">
      <w:pPr>
        <w:pStyle w:val="CommentText"/>
      </w:pPr>
      <w:r>
        <w:rPr>
          <w:rStyle w:val="CommentReference"/>
        </w:rPr>
        <w:annotationRef/>
      </w:r>
      <w:r>
        <w:t>No new Class created – multiplicity ‘promoted’ to attribute</w:t>
      </w:r>
    </w:p>
  </w:comment>
  <w:comment w:id="42" w:author="Jeremy" w:date="2012-01-31T16:29:00Z" w:initials="J">
    <w:p w:rsidR="00AB3BB9" w:rsidRDefault="00AB3BB9">
      <w:pPr>
        <w:pStyle w:val="CommentText"/>
      </w:pPr>
      <w:r>
        <w:rPr>
          <w:rStyle w:val="CommentReference"/>
        </w:rPr>
        <w:annotationRef/>
      </w:r>
      <w:r>
        <w:t>Re-use new Sequence defined earlier</w:t>
      </w:r>
    </w:p>
  </w:comment>
  <w:comment w:id="46" w:author="Jeremy" w:date="2012-01-31T19:36:00Z" w:initials="J">
    <w:p w:rsidR="00AB3BB9" w:rsidRDefault="00AB3BB9">
      <w:pPr>
        <w:pStyle w:val="CommentText"/>
      </w:pPr>
      <w:r>
        <w:rPr>
          <w:rStyle w:val="CommentReference"/>
        </w:rPr>
        <w:annotationRef/>
      </w:r>
      <w:r>
        <w:t>Should this be merged with the earlier Class 11 elements?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16A" w:rsidRDefault="0006516A" w:rsidP="008B3A9B">
      <w:r>
        <w:separator/>
      </w:r>
    </w:p>
  </w:endnote>
  <w:endnote w:type="continuationSeparator" w:id="0">
    <w:p w:rsidR="0006516A" w:rsidRDefault="0006516A" w:rsidP="008B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283371"/>
      <w:docPartObj>
        <w:docPartGallery w:val="Page Numbers (Bottom of Page)"/>
        <w:docPartUnique/>
      </w:docPartObj>
    </w:sdtPr>
    <w:sdtEndPr/>
    <w:sdtContent>
      <w:p w:rsidR="00AB3BB9" w:rsidRDefault="00AB3BB9">
        <w:pPr>
          <w:pStyle w:val="Footer"/>
          <w:jc w:val="right"/>
        </w:pPr>
        <w:r w:rsidRPr="008B3A9B">
          <w:fldChar w:fldCharType="begin"/>
        </w:r>
        <w:r w:rsidRPr="008B3A9B">
          <w:instrText xml:space="preserve"> PAGE   \* MERGEFORMAT </w:instrText>
        </w:r>
        <w:r w:rsidRPr="008B3A9B">
          <w:fldChar w:fldCharType="separate"/>
        </w:r>
        <w:r w:rsidR="00230654">
          <w:rPr>
            <w:noProof/>
          </w:rPr>
          <w:t>53</w:t>
        </w:r>
        <w:r w:rsidRPr="008B3A9B">
          <w:fldChar w:fldCharType="end"/>
        </w:r>
      </w:p>
    </w:sdtContent>
  </w:sdt>
  <w:p w:rsidR="00AB3BB9" w:rsidRDefault="00AB3B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16A" w:rsidRDefault="0006516A" w:rsidP="008B3A9B">
      <w:r>
        <w:separator/>
      </w:r>
    </w:p>
  </w:footnote>
  <w:footnote w:type="continuationSeparator" w:id="0">
    <w:p w:rsidR="0006516A" w:rsidRDefault="0006516A" w:rsidP="008B3A9B">
      <w:r>
        <w:continuationSeparator/>
      </w:r>
    </w:p>
  </w:footnote>
  <w:footnote w:id="1">
    <w:p w:rsidR="00AB3BB9" w:rsidRDefault="00AB3BB9" w:rsidP="00D2302C">
      <w:pPr>
        <w:pStyle w:val="FootnoteText"/>
      </w:pPr>
      <w:r>
        <w:rPr>
          <w:rStyle w:val="FootnoteReference"/>
        </w:rPr>
        <w:footnoteRef/>
      </w:r>
      <w:r>
        <w:t xml:space="preserve"> The BUFR-lite paper is based on discussions with the Met Office team; special thanks to Gil Ross</w:t>
      </w:r>
    </w:p>
  </w:footnote>
  <w:footnote w:id="2">
    <w:p w:rsidR="00AB3BB9" w:rsidRDefault="00AB3BB9">
      <w:pPr>
        <w:pStyle w:val="FootnoteText"/>
      </w:pPr>
      <w:r>
        <w:rPr>
          <w:rStyle w:val="FootnoteReference"/>
        </w:rPr>
        <w:footnoteRef/>
      </w:r>
      <w:r>
        <w:t xml:space="preserve"> Or rather – the ICAO MET information XML schema (e.g. Physical Data Model)</w:t>
      </w:r>
    </w:p>
  </w:footnote>
  <w:footnote w:id="3">
    <w:p w:rsidR="00AB3BB9" w:rsidRDefault="00AB3BB9">
      <w:pPr>
        <w:pStyle w:val="FootnoteText"/>
      </w:pPr>
      <w:r>
        <w:rPr>
          <w:rStyle w:val="FootnoteReference"/>
        </w:rPr>
        <w:footnoteRef/>
      </w:r>
      <w:r>
        <w:t xml:space="preserve"> </w:t>
      </w:r>
      <w:r w:rsidRPr="00A16020">
        <w:t xml:space="preserve">These locally defined Classes (e.g. for TAF, METAR/SPECI &amp; SIGMET) </w:t>
      </w:r>
      <w:r>
        <w:t>shall be</w:t>
      </w:r>
      <w:r w:rsidRPr="00A16020">
        <w:t xml:space="preserve"> under ICAO governance - and shall not be included in the WMO _LOGICAL DATA MODEL_</w:t>
      </w:r>
      <w:r>
        <w:t>. T</w:t>
      </w:r>
      <w:r w:rsidRPr="00A16020">
        <w:t>he derivation of the WMO _LOGICAL DATA MODEL_ from TDCF must be mindful of this requirement</w:t>
      </w:r>
    </w:p>
  </w:footnote>
  <w:footnote w:id="4">
    <w:p w:rsidR="00AB3BB9" w:rsidRDefault="00AB3BB9">
      <w:pPr>
        <w:pStyle w:val="FootnoteText"/>
      </w:pPr>
      <w:r>
        <w:rPr>
          <w:rStyle w:val="FootnoteReference"/>
        </w:rPr>
        <w:footnoteRef/>
      </w:r>
      <w:r>
        <w:t xml:space="preserve"> Including the BUFR/CREX reference is</w:t>
      </w:r>
      <w:r w:rsidRPr="000B32EE">
        <w:t xml:space="preserve"> is important because this </w:t>
      </w:r>
      <w:r>
        <w:t>should provide</w:t>
      </w:r>
      <w:r w:rsidRPr="000B32EE">
        <w:t xml:space="preserve"> </w:t>
      </w:r>
      <w:r>
        <w:t>a</w:t>
      </w:r>
      <w:r w:rsidRPr="000B32EE">
        <w:t xml:space="preserve"> mechanism that </w:t>
      </w:r>
      <w:r>
        <w:t>enables</w:t>
      </w:r>
      <w:r w:rsidRPr="000B32EE">
        <w:t xml:space="preserve"> trac</w:t>
      </w:r>
      <w:r>
        <w:t>eability</w:t>
      </w:r>
      <w:r w:rsidRPr="000B32EE">
        <w:t xml:space="preserve"> from the UML model to the BUFR codes</w:t>
      </w:r>
      <w:r>
        <w:t>. F</w:t>
      </w:r>
      <w:r w:rsidRPr="000B32EE">
        <w:t>or example</w:t>
      </w:r>
      <w:r>
        <w:t>,</w:t>
      </w:r>
      <w:r w:rsidRPr="000B32EE">
        <w:t xml:space="preserve"> Class ISO19108:TM_Instant is used to express a time instant, we can include a tagged value to relate this Class to the BUFR Table D Sequence describing date-time instant</w:t>
      </w:r>
      <w:r>
        <w:t>.</w:t>
      </w:r>
    </w:p>
  </w:footnote>
  <w:footnote w:id="5">
    <w:p w:rsidR="00AB3BB9" w:rsidRDefault="00AB3BB9">
      <w:pPr>
        <w:pStyle w:val="FootnoteText"/>
      </w:pPr>
      <w:r>
        <w:rPr>
          <w:rStyle w:val="FootnoteReference"/>
        </w:rPr>
        <w:footnoteRef/>
      </w:r>
      <w:r>
        <w:t xml:space="preserve"> </w:t>
      </w:r>
      <w:r w:rsidRPr="0098737A">
        <w:t>e.g. supplemental information capture about the Class - rather than a Comment that appears within a UML diagram</w:t>
      </w:r>
    </w:p>
  </w:footnote>
  <w:footnote w:id="6">
    <w:p w:rsidR="00AB3BB9" w:rsidRDefault="00AB3BB9">
      <w:pPr>
        <w:pStyle w:val="FootnoteText"/>
      </w:pPr>
      <w:r>
        <w:rPr>
          <w:rStyle w:val="FootnoteReference"/>
        </w:rPr>
        <w:footnoteRef/>
      </w:r>
      <w:r>
        <w:t xml:space="preserve"> Simon Cox, CSIRO</w:t>
      </w:r>
    </w:p>
  </w:footnote>
  <w:footnote w:id="7">
    <w:p w:rsidR="00AB3BB9" w:rsidRDefault="00AB3BB9">
      <w:pPr>
        <w:pStyle w:val="FootnoteText"/>
      </w:pPr>
      <w:r>
        <w:rPr>
          <w:rStyle w:val="FootnoteReference"/>
        </w:rPr>
        <w:footnoteRef/>
      </w:r>
      <w:r>
        <w:t xml:space="preserve"> Michael Lutz, JRC</w:t>
      </w:r>
    </w:p>
  </w:footnote>
  <w:footnote w:id="8">
    <w:p w:rsidR="00AB3BB9" w:rsidRDefault="00AB3BB9">
      <w:pPr>
        <w:pStyle w:val="FootnoteText"/>
      </w:pPr>
      <w:r>
        <w:rPr>
          <w:rStyle w:val="FootnoteReference"/>
        </w:rPr>
        <w:footnoteRef/>
      </w:r>
      <w:r>
        <w:t xml:space="preserve"> Indication of management regime for specified CodeLists has not been included in this prototype model</w:t>
      </w:r>
    </w:p>
  </w:footnote>
  <w:footnote w:id="9">
    <w:p w:rsidR="00AB3BB9" w:rsidRDefault="00AB3BB9">
      <w:pPr>
        <w:pStyle w:val="FootnoteText"/>
      </w:pPr>
      <w:r>
        <w:rPr>
          <w:rStyle w:val="FootnoteReference"/>
        </w:rPr>
        <w:footnoteRef/>
      </w:r>
      <w:r>
        <w:t xml:space="preserve"> Met Office is currently developing a pilot Registry implementation for WMO TDCF Code-tables</w:t>
      </w:r>
    </w:p>
  </w:footnote>
  <w:footnote w:id="10">
    <w:p w:rsidR="00AB3BB9" w:rsidRDefault="00AB3BB9">
      <w:pPr>
        <w:pStyle w:val="FootnoteText"/>
      </w:pPr>
      <w:r>
        <w:rPr>
          <w:rStyle w:val="FootnoteReference"/>
        </w:rPr>
        <w:footnoteRef/>
      </w:r>
      <w:r>
        <w:t xml:space="preserve"> e.g. where BUFR Table D Sequences were identified as the primary discriminating factors for identifying Classes</w:t>
      </w:r>
    </w:p>
  </w:footnote>
  <w:footnote w:id="11">
    <w:p w:rsidR="00AB3BB9" w:rsidRDefault="00AB3BB9">
      <w:pPr>
        <w:pStyle w:val="FootnoteText"/>
      </w:pPr>
      <w:r>
        <w:rPr>
          <w:rStyle w:val="FootnoteReference"/>
        </w:rPr>
        <w:footnoteRef/>
      </w:r>
      <w:r>
        <w:t xml:space="preserve"> Although the model is called ‘Observations and Measurements’ the semantics still apply to (weather) forecasts. Whilst challenging for our community to disassociate the term ‘observation’ from the (physical) measurement of the atmospheric state, an OM_Observation with a Procedure that is a complex numerical simulation is clearly able to estimate values of some Property (e.g. a temperature field) in the future.</w:t>
      </w:r>
    </w:p>
  </w:footnote>
  <w:footnote w:id="12">
    <w:p w:rsidR="00AB3BB9" w:rsidRDefault="00AB3BB9">
      <w:pPr>
        <w:pStyle w:val="FootnoteText"/>
      </w:pPr>
      <w:r>
        <w:rPr>
          <w:rStyle w:val="FootnoteReference"/>
        </w:rPr>
        <w:footnoteRef/>
      </w:r>
      <w:r>
        <w:t xml:space="preserve"> more complex geometries for SIGMETs will be discussed in a future release of this document</w:t>
      </w:r>
    </w:p>
  </w:footnote>
  <w:footnote w:id="13">
    <w:p w:rsidR="00AB3BB9" w:rsidRDefault="00AB3BB9">
      <w:pPr>
        <w:pStyle w:val="FootnoteText"/>
      </w:pPr>
      <w:r>
        <w:rPr>
          <w:rStyle w:val="FootnoteReference"/>
        </w:rPr>
        <w:footnoteRef/>
      </w:r>
      <w:r>
        <w:t xml:space="preserve"> Pending discussion on GRIB3</w:t>
      </w:r>
    </w:p>
  </w:footnote>
  <w:footnote w:id="14">
    <w:p w:rsidR="00AB3BB9" w:rsidRDefault="00AB3BB9">
      <w:pPr>
        <w:pStyle w:val="FootnoteText"/>
      </w:pPr>
      <w:r>
        <w:rPr>
          <w:rStyle w:val="FootnoteReference"/>
        </w:rPr>
        <w:footnoteRef/>
      </w:r>
      <w:r>
        <w:t xml:space="preserve"> We aspire to be able to encode the WMO Logical Data Model in TDCF in addition to XML/GML</w:t>
      </w:r>
    </w:p>
  </w:footnote>
  <w:footnote w:id="15">
    <w:p w:rsidR="00AB3BB9" w:rsidRDefault="00AB3BB9">
      <w:pPr>
        <w:pStyle w:val="FootnoteText"/>
      </w:pPr>
      <w:r>
        <w:rPr>
          <w:rStyle w:val="FootnoteReference"/>
        </w:rPr>
        <w:footnoteRef/>
      </w:r>
      <w:r>
        <w:t xml:space="preserve"> </w:t>
      </w:r>
      <w:r w:rsidRPr="00AC43BD">
        <w:t>we note that new Table D Sequences will be required to describe some of the rangeSets - e.g. D07-</w:t>
      </w:r>
      <w:r>
        <w:t>307</w:t>
      </w:r>
      <w:r w:rsidRPr="00AC43BD">
        <w:t>_WindSpeedGroup which contains four attributes: windSpeedQualifier [0 08 054], windSpeed_kmh-1 [0 11 083], windSpeed_knots [0 11 084] and windSpeed_ms-1 [0 11 002]</w:t>
      </w:r>
    </w:p>
  </w:footnote>
  <w:footnote w:id="16">
    <w:p w:rsidR="00AB3BB9" w:rsidRDefault="00AB3BB9">
      <w:pPr>
        <w:pStyle w:val="FootnoteText"/>
      </w:pPr>
      <w:r>
        <w:rPr>
          <w:rStyle w:val="FootnoteReference"/>
        </w:rPr>
        <w:footnoteRef/>
      </w:r>
      <w:r>
        <w:t xml:space="preserve"> constrained to Celsius</w:t>
      </w:r>
    </w:p>
  </w:footnote>
  <w:footnote w:id="17">
    <w:p w:rsidR="00AB3BB9" w:rsidRDefault="00AB3BB9">
      <w:pPr>
        <w:pStyle w:val="FootnoteText"/>
      </w:pPr>
      <w:r>
        <w:rPr>
          <w:rStyle w:val="FootnoteReference"/>
        </w:rPr>
        <w:footnoteRef/>
      </w:r>
      <w:r>
        <w:t xml:space="preserve"> </w:t>
      </w:r>
      <w:r w:rsidRPr="00D47D3A">
        <w:t xml:space="preserve">or variant thereof - we pointing to </w:t>
      </w:r>
      <w:r>
        <w:t>descriptor</w:t>
      </w:r>
      <w:r w:rsidRPr="00D47D3A">
        <w:t xml:space="preserve"> from Table B, not a Sequence from Table D</w:t>
      </w:r>
    </w:p>
  </w:footnote>
  <w:footnote w:id="18">
    <w:p w:rsidR="00AB3BB9" w:rsidRDefault="00AB3BB9">
      <w:pPr>
        <w:pStyle w:val="FootnoteText"/>
      </w:pPr>
      <w:r>
        <w:rPr>
          <w:rStyle w:val="FootnoteReference"/>
        </w:rPr>
        <w:footnoteRef/>
      </w:r>
      <w:r>
        <w:t xml:space="preserve"> At WMO TT-AvXML [M1] </w:t>
      </w:r>
      <w:r w:rsidRPr="000425AC">
        <w:t>we agreed that Aviation would use 2.5Dimensional models (e.g. the vertical dimension would be treated as property of the model rather than specifying coordinates in {x, y, x})</w:t>
      </w:r>
    </w:p>
  </w:footnote>
  <w:footnote w:id="19">
    <w:p w:rsidR="00AB3BB9" w:rsidRDefault="00AB3BB9">
      <w:pPr>
        <w:pStyle w:val="FootnoteText"/>
      </w:pPr>
      <w:r>
        <w:rPr>
          <w:rStyle w:val="FootnoteReference"/>
        </w:rPr>
        <w:footnoteRef/>
      </w:r>
      <w:r>
        <w:t xml:space="preserve"> </w:t>
      </w:r>
      <w:r w:rsidRPr="000425AC">
        <w:t>this code appears twice</w:t>
      </w:r>
      <w:r>
        <w:t xml:space="preserve"> in the METAR/SPECI template</w:t>
      </w:r>
      <w:r w:rsidRPr="000425AC">
        <w:t xml:space="preserve"> - once for wind-related observations (where the default value is set to 10m), and later for temperature-related observations (where default value is set to 2m)</w:t>
      </w:r>
    </w:p>
  </w:footnote>
  <w:footnote w:id="20">
    <w:p w:rsidR="00AB3BB9" w:rsidRDefault="00AB3BB9">
      <w:pPr>
        <w:pStyle w:val="FootnoteText"/>
      </w:pPr>
      <w:r>
        <w:rPr>
          <w:rStyle w:val="FootnoteReference"/>
        </w:rPr>
        <w:footnoteRef/>
      </w:r>
      <w:r>
        <w:t xml:space="preserve"> </w:t>
      </w:r>
      <w:r w:rsidRPr="000425AC">
        <w:t xml:space="preserve">default values cannot be provided in the register entry for, say, [0 07 032] as the value depends on its context of use - e.g. which </w:t>
      </w:r>
      <w:r>
        <w:t>procedure it is being used with</w:t>
      </w:r>
    </w:p>
  </w:footnote>
  <w:footnote w:id="21">
    <w:p w:rsidR="00AB3BB9" w:rsidRDefault="00AB3BB9">
      <w:pPr>
        <w:pStyle w:val="FootnoteText"/>
      </w:pPr>
      <w:r>
        <w:rPr>
          <w:rStyle w:val="FootnoteReference"/>
        </w:rPr>
        <w:footnoteRef/>
      </w:r>
      <w:r>
        <w:t xml:space="preserve"> At some point in the future, the ‘lineage’ element may be used to describe the history of a given Observation Station</w:t>
      </w:r>
    </w:p>
  </w:footnote>
  <w:footnote w:id="22">
    <w:p w:rsidR="00AB3BB9" w:rsidRDefault="00AB3BB9">
      <w:pPr>
        <w:pStyle w:val="FootnoteText"/>
      </w:pPr>
      <w:r>
        <w:rPr>
          <w:rStyle w:val="FootnoteReference"/>
        </w:rPr>
        <w:footnoteRef/>
      </w:r>
      <w:r>
        <w:t xml:space="preserve"> </w:t>
      </w:r>
      <w:r w:rsidRPr="00AB3BB9">
        <w:t>pre-existing constraints from CV_Coverage shall ensure that the Record matches the description provided by 'rangeType'</w:t>
      </w:r>
    </w:p>
  </w:footnote>
  <w:footnote w:id="23">
    <w:p w:rsidR="00230654" w:rsidRDefault="00230654">
      <w:pPr>
        <w:pStyle w:val="FootnoteText"/>
      </w:pPr>
      <w:r>
        <w:rPr>
          <w:rStyle w:val="FootnoteReference"/>
        </w:rPr>
        <w:footnoteRef/>
      </w:r>
      <w:r>
        <w:t xml:space="preserve"> A</w:t>
      </w:r>
      <w:r w:rsidRPr="00230654">
        <w:t xml:space="preserve">n alternative option is to explicitly expand all the Sequences into a complete template; this _MIGHT_ be achievable by analysing the constraints </w:t>
      </w:r>
      <w:proofErr w:type="gramStart"/>
      <w:r w:rsidRPr="00230654">
        <w:t>…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050"/>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DB21EE"/>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184B7F"/>
    <w:multiLevelType w:val="hybridMultilevel"/>
    <w:tmpl w:val="0534D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F12E43"/>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EB49C6"/>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0656C6"/>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4841E3"/>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A5044E"/>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DC732D"/>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38004F"/>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285E55"/>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FC41BA"/>
    <w:multiLevelType w:val="hybridMultilevel"/>
    <w:tmpl w:val="FF26F4F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B51AF9"/>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AA1DDF"/>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B01E63"/>
    <w:multiLevelType w:val="hybridMultilevel"/>
    <w:tmpl w:val="D88C2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E3230D"/>
    <w:multiLevelType w:val="multilevel"/>
    <w:tmpl w:val="CB066030"/>
    <w:lvl w:ilvl="0">
      <w:start w:val="1"/>
      <w:numFmt w:val="bullet"/>
      <w:lvlText w:val=""/>
      <w:lvlJc w:val="left"/>
      <w:pPr>
        <w:tabs>
          <w:tab w:val="num" w:pos="2517"/>
        </w:tabs>
        <w:ind w:left="2517" w:hanging="360"/>
      </w:pPr>
      <w:rPr>
        <w:rFonts w:ascii="Symbol" w:hAnsi="Symbol" w:hint="default"/>
        <w:sz w:val="20"/>
      </w:rPr>
    </w:lvl>
    <w:lvl w:ilvl="1">
      <w:start w:val="1"/>
      <w:numFmt w:val="bullet"/>
      <w:lvlText w:val="o"/>
      <w:lvlJc w:val="left"/>
      <w:pPr>
        <w:tabs>
          <w:tab w:val="num" w:pos="3237"/>
        </w:tabs>
        <w:ind w:left="3237" w:hanging="360"/>
      </w:pPr>
      <w:rPr>
        <w:rFonts w:ascii="Courier New" w:hAnsi="Courier New" w:hint="default"/>
        <w:sz w:val="20"/>
      </w:rPr>
    </w:lvl>
    <w:lvl w:ilvl="2">
      <w:start w:val="1"/>
      <w:numFmt w:val="bullet"/>
      <w:lvlText w:val="o"/>
      <w:lvlJc w:val="left"/>
      <w:pPr>
        <w:tabs>
          <w:tab w:val="num" w:pos="3957"/>
        </w:tabs>
        <w:ind w:left="3957" w:hanging="360"/>
      </w:pPr>
      <w:rPr>
        <w:rFonts w:ascii="Courier New" w:hAnsi="Courier New" w:hint="default"/>
        <w:sz w:val="20"/>
      </w:rPr>
    </w:lvl>
    <w:lvl w:ilvl="3">
      <w:start w:val="1"/>
      <w:numFmt w:val="bullet"/>
      <w:lvlText w:val=""/>
      <w:lvlJc w:val="left"/>
      <w:pPr>
        <w:tabs>
          <w:tab w:val="num" w:pos="4677"/>
        </w:tabs>
        <w:ind w:left="4677" w:hanging="360"/>
      </w:pPr>
      <w:rPr>
        <w:rFonts w:ascii="Symbol" w:hAnsi="Symbol" w:hint="default"/>
        <w:sz w:val="20"/>
      </w:rPr>
    </w:lvl>
    <w:lvl w:ilvl="4" w:tentative="1">
      <w:start w:val="1"/>
      <w:numFmt w:val="bullet"/>
      <w:lvlText w:val=""/>
      <w:lvlJc w:val="left"/>
      <w:pPr>
        <w:tabs>
          <w:tab w:val="num" w:pos="5397"/>
        </w:tabs>
        <w:ind w:left="5397" w:hanging="360"/>
      </w:pPr>
      <w:rPr>
        <w:rFonts w:ascii="Wingdings" w:hAnsi="Wingdings" w:hint="default"/>
        <w:sz w:val="20"/>
      </w:rPr>
    </w:lvl>
    <w:lvl w:ilvl="5" w:tentative="1">
      <w:start w:val="1"/>
      <w:numFmt w:val="bullet"/>
      <w:lvlText w:val=""/>
      <w:lvlJc w:val="left"/>
      <w:pPr>
        <w:tabs>
          <w:tab w:val="num" w:pos="6117"/>
        </w:tabs>
        <w:ind w:left="6117" w:hanging="360"/>
      </w:pPr>
      <w:rPr>
        <w:rFonts w:ascii="Wingdings" w:hAnsi="Wingdings" w:hint="default"/>
        <w:sz w:val="20"/>
      </w:rPr>
    </w:lvl>
    <w:lvl w:ilvl="6" w:tentative="1">
      <w:start w:val="1"/>
      <w:numFmt w:val="bullet"/>
      <w:lvlText w:val=""/>
      <w:lvlJc w:val="left"/>
      <w:pPr>
        <w:tabs>
          <w:tab w:val="num" w:pos="6837"/>
        </w:tabs>
        <w:ind w:left="6837" w:hanging="360"/>
      </w:pPr>
      <w:rPr>
        <w:rFonts w:ascii="Wingdings" w:hAnsi="Wingdings" w:hint="default"/>
        <w:sz w:val="20"/>
      </w:rPr>
    </w:lvl>
    <w:lvl w:ilvl="7" w:tentative="1">
      <w:start w:val="1"/>
      <w:numFmt w:val="bullet"/>
      <w:lvlText w:val=""/>
      <w:lvlJc w:val="left"/>
      <w:pPr>
        <w:tabs>
          <w:tab w:val="num" w:pos="7557"/>
        </w:tabs>
        <w:ind w:left="7557" w:hanging="360"/>
      </w:pPr>
      <w:rPr>
        <w:rFonts w:ascii="Wingdings" w:hAnsi="Wingdings" w:hint="default"/>
        <w:sz w:val="20"/>
      </w:rPr>
    </w:lvl>
    <w:lvl w:ilvl="8" w:tentative="1">
      <w:start w:val="1"/>
      <w:numFmt w:val="bullet"/>
      <w:lvlText w:val=""/>
      <w:lvlJc w:val="left"/>
      <w:pPr>
        <w:tabs>
          <w:tab w:val="num" w:pos="8277"/>
        </w:tabs>
        <w:ind w:left="8277" w:hanging="360"/>
      </w:pPr>
      <w:rPr>
        <w:rFonts w:ascii="Wingdings" w:hAnsi="Wingdings" w:hint="default"/>
        <w:sz w:val="20"/>
      </w:rPr>
    </w:lvl>
  </w:abstractNum>
  <w:abstractNum w:abstractNumId="16">
    <w:nsid w:val="4B1771B3"/>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3B1851"/>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653B3B"/>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7D53E7"/>
    <w:multiLevelType w:val="hybridMultilevel"/>
    <w:tmpl w:val="2194B6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98057EF"/>
    <w:multiLevelType w:val="hybridMultilevel"/>
    <w:tmpl w:val="78FCF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B7D1802"/>
    <w:multiLevelType w:val="hybridMultilevel"/>
    <w:tmpl w:val="91227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CD344BF"/>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55474E"/>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710093"/>
    <w:multiLevelType w:val="hybridMultilevel"/>
    <w:tmpl w:val="480C4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9657A2"/>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3C5037"/>
    <w:multiLevelType w:val="hybridMultilevel"/>
    <w:tmpl w:val="38381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5E12ADD"/>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165948"/>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BF352E"/>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B038C"/>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D869BA"/>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790F43"/>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CD793B"/>
    <w:multiLevelType w:val="multilevel"/>
    <w:tmpl w:val="CB06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8"/>
    <w:lvlOverride w:ilvl="1">
      <w:lvl w:ilvl="1">
        <w:numFmt w:val="bullet"/>
        <w:lvlText w:val=""/>
        <w:lvlJc w:val="left"/>
        <w:pPr>
          <w:tabs>
            <w:tab w:val="num" w:pos="1440"/>
          </w:tabs>
          <w:ind w:left="1440" w:hanging="360"/>
        </w:pPr>
        <w:rPr>
          <w:rFonts w:ascii="Symbol" w:hAnsi="Symbol" w:hint="default"/>
          <w:sz w:val="20"/>
        </w:rPr>
      </w:lvl>
    </w:lvlOverride>
  </w:num>
  <w:num w:numId="3">
    <w:abstractNumId w:val="19"/>
  </w:num>
  <w:num w:numId="4">
    <w:abstractNumId w:val="11"/>
  </w:num>
  <w:num w:numId="5">
    <w:abstractNumId w:val="21"/>
  </w:num>
  <w:num w:numId="6">
    <w:abstractNumId w:val="2"/>
  </w:num>
  <w:num w:numId="7">
    <w:abstractNumId w:val="14"/>
  </w:num>
  <w:num w:numId="8">
    <w:abstractNumId w:val="26"/>
  </w:num>
  <w:num w:numId="9">
    <w:abstractNumId w:val="24"/>
  </w:num>
  <w:num w:numId="10">
    <w:abstractNumId w:val="20"/>
  </w:num>
  <w:num w:numId="11">
    <w:abstractNumId w:val="6"/>
  </w:num>
  <w:num w:numId="12">
    <w:abstractNumId w:val="29"/>
  </w:num>
  <w:num w:numId="13">
    <w:abstractNumId w:val="4"/>
  </w:num>
  <w:num w:numId="14">
    <w:abstractNumId w:val="33"/>
  </w:num>
  <w:num w:numId="15">
    <w:abstractNumId w:val="32"/>
  </w:num>
  <w:num w:numId="16">
    <w:abstractNumId w:val="25"/>
  </w:num>
  <w:num w:numId="17">
    <w:abstractNumId w:val="22"/>
  </w:num>
  <w:num w:numId="18">
    <w:abstractNumId w:val="3"/>
  </w:num>
  <w:num w:numId="19">
    <w:abstractNumId w:val="17"/>
  </w:num>
  <w:num w:numId="20">
    <w:abstractNumId w:val="16"/>
  </w:num>
  <w:num w:numId="21">
    <w:abstractNumId w:val="12"/>
  </w:num>
  <w:num w:numId="22">
    <w:abstractNumId w:val="13"/>
  </w:num>
  <w:num w:numId="23">
    <w:abstractNumId w:val="9"/>
  </w:num>
  <w:num w:numId="24">
    <w:abstractNumId w:val="30"/>
  </w:num>
  <w:num w:numId="25">
    <w:abstractNumId w:val="15"/>
  </w:num>
  <w:num w:numId="26">
    <w:abstractNumId w:val="28"/>
  </w:num>
  <w:num w:numId="27">
    <w:abstractNumId w:val="27"/>
  </w:num>
  <w:num w:numId="28">
    <w:abstractNumId w:val="31"/>
  </w:num>
  <w:num w:numId="29">
    <w:abstractNumId w:val="1"/>
  </w:num>
  <w:num w:numId="30">
    <w:abstractNumId w:val="7"/>
  </w:num>
  <w:num w:numId="31">
    <w:abstractNumId w:val="10"/>
  </w:num>
  <w:num w:numId="32">
    <w:abstractNumId w:val="18"/>
  </w:num>
  <w:num w:numId="33">
    <w:abstractNumId w:val="0"/>
  </w:num>
  <w:num w:numId="34">
    <w:abstractNumId w:val="23"/>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B029CF"/>
    <w:rsid w:val="000373C8"/>
    <w:rsid w:val="000425AC"/>
    <w:rsid w:val="000602D0"/>
    <w:rsid w:val="0006516A"/>
    <w:rsid w:val="000B32EE"/>
    <w:rsid w:val="000C4177"/>
    <w:rsid w:val="00134F51"/>
    <w:rsid w:val="00186066"/>
    <w:rsid w:val="001E5349"/>
    <w:rsid w:val="00230654"/>
    <w:rsid w:val="002C793D"/>
    <w:rsid w:val="00337D2D"/>
    <w:rsid w:val="003B20BB"/>
    <w:rsid w:val="003E23CE"/>
    <w:rsid w:val="00437C16"/>
    <w:rsid w:val="00437ED2"/>
    <w:rsid w:val="00492134"/>
    <w:rsid w:val="004A2C0E"/>
    <w:rsid w:val="004B60EC"/>
    <w:rsid w:val="004D5F36"/>
    <w:rsid w:val="004F00D6"/>
    <w:rsid w:val="0051093C"/>
    <w:rsid w:val="006E6890"/>
    <w:rsid w:val="00715AC4"/>
    <w:rsid w:val="00795385"/>
    <w:rsid w:val="007D6DBF"/>
    <w:rsid w:val="008B3A9B"/>
    <w:rsid w:val="008C3FD5"/>
    <w:rsid w:val="0098737A"/>
    <w:rsid w:val="00A16020"/>
    <w:rsid w:val="00AB3BB9"/>
    <w:rsid w:val="00AC43BD"/>
    <w:rsid w:val="00B029CF"/>
    <w:rsid w:val="00B22453"/>
    <w:rsid w:val="00BE19A7"/>
    <w:rsid w:val="00CB441D"/>
    <w:rsid w:val="00CD7D39"/>
    <w:rsid w:val="00D2302C"/>
    <w:rsid w:val="00D2358D"/>
    <w:rsid w:val="00D47D3A"/>
    <w:rsid w:val="00EA327C"/>
    <w:rsid w:val="00EC5CE7"/>
    <w:rsid w:val="00F60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02C"/>
    <w:pPr>
      <w:spacing w:after="120"/>
    </w:pPr>
    <w:rPr>
      <w:rFonts w:ascii="Calibri" w:eastAsiaTheme="minorEastAsia" w:hAnsi="Calibri"/>
      <w:szCs w:val="24"/>
    </w:rPr>
  </w:style>
  <w:style w:type="paragraph" w:styleId="Heading1">
    <w:name w:val="heading 1"/>
    <w:basedOn w:val="NormalWeb"/>
    <w:next w:val="Normal"/>
    <w:link w:val="Heading1Char"/>
    <w:uiPriority w:val="9"/>
    <w:qFormat/>
    <w:rsid w:val="00D2302C"/>
    <w:pPr>
      <w:spacing w:before="0" w:beforeAutospacing="0" w:after="200" w:afterAutospacing="0"/>
      <w:outlineLvl w:val="0"/>
    </w:pPr>
    <w:rPr>
      <w:rFonts w:cs="Calibri"/>
      <w:b/>
      <w:bCs/>
      <w:color w:val="17365D"/>
      <w:sz w:val="32"/>
      <w:szCs w:val="32"/>
    </w:rPr>
  </w:style>
  <w:style w:type="paragraph" w:styleId="Heading2">
    <w:name w:val="heading 2"/>
    <w:basedOn w:val="NormalWeb"/>
    <w:next w:val="Normal"/>
    <w:link w:val="Heading2Char"/>
    <w:uiPriority w:val="9"/>
    <w:unhideWhenUsed/>
    <w:qFormat/>
    <w:rsid w:val="00D2302C"/>
    <w:pPr>
      <w:spacing w:before="0" w:beforeAutospacing="0" w:after="200" w:afterAutospacing="0"/>
      <w:outlineLvl w:val="1"/>
    </w:pPr>
    <w:rPr>
      <w:rFonts w:cs="Calibri"/>
      <w:b/>
      <w:bCs/>
      <w:color w:val="366092"/>
      <w:sz w:val="26"/>
      <w:szCs w:val="26"/>
    </w:rPr>
  </w:style>
  <w:style w:type="paragraph" w:styleId="Heading3">
    <w:name w:val="heading 3"/>
    <w:basedOn w:val="NormalWeb"/>
    <w:next w:val="Normal"/>
    <w:link w:val="Heading3Char"/>
    <w:uiPriority w:val="9"/>
    <w:unhideWhenUsed/>
    <w:qFormat/>
    <w:rsid w:val="00D2302C"/>
    <w:pPr>
      <w:spacing w:before="0" w:beforeAutospacing="0" w:after="200" w:afterAutospacing="0"/>
      <w:outlineLvl w:val="2"/>
    </w:pPr>
    <w:rPr>
      <w:rFonts w:cs="Calibri"/>
      <w:b/>
      <w:bCs/>
      <w:color w:val="366092"/>
      <w:sz w:val="22"/>
      <w:szCs w:val="22"/>
    </w:rPr>
  </w:style>
  <w:style w:type="paragraph" w:styleId="Heading4">
    <w:name w:val="heading 4"/>
    <w:basedOn w:val="NormalWeb"/>
    <w:next w:val="Normal"/>
    <w:link w:val="Heading4Char"/>
    <w:uiPriority w:val="9"/>
    <w:unhideWhenUsed/>
    <w:qFormat/>
    <w:rsid w:val="0098737A"/>
    <w:pPr>
      <w:spacing w:before="0" w:beforeAutospacing="0" w:after="200" w:afterAutospacing="0"/>
      <w:outlineLvl w:val="3"/>
    </w:pPr>
    <w:rPr>
      <w:rFonts w:cs="Calibri"/>
      <w:b/>
      <w:bCs/>
      <w:i/>
      <w:iCs/>
      <w:color w:val="366092"/>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sid w:val="00B029CF"/>
    <w:rPr>
      <w:rFonts w:ascii="Tahoma" w:hAnsi="Tahoma" w:cs="Tahoma"/>
      <w:sz w:val="16"/>
      <w:szCs w:val="16"/>
    </w:rPr>
  </w:style>
  <w:style w:type="character" w:customStyle="1" w:styleId="BalloonTextChar">
    <w:name w:val="Balloon Text Char"/>
    <w:basedOn w:val="DefaultParagraphFont"/>
    <w:link w:val="BalloonText"/>
    <w:uiPriority w:val="99"/>
    <w:semiHidden/>
    <w:rsid w:val="00B029CF"/>
    <w:rPr>
      <w:rFonts w:ascii="Tahoma" w:eastAsiaTheme="minorEastAsia" w:hAnsi="Tahoma" w:cs="Tahoma"/>
      <w:sz w:val="16"/>
      <w:szCs w:val="16"/>
    </w:rPr>
  </w:style>
  <w:style w:type="paragraph" w:styleId="Header">
    <w:name w:val="header"/>
    <w:basedOn w:val="Normal"/>
    <w:link w:val="HeaderChar"/>
    <w:uiPriority w:val="99"/>
    <w:unhideWhenUsed/>
    <w:rsid w:val="008B3A9B"/>
    <w:pPr>
      <w:tabs>
        <w:tab w:val="center" w:pos="4513"/>
        <w:tab w:val="right" w:pos="9026"/>
      </w:tabs>
    </w:pPr>
  </w:style>
  <w:style w:type="character" w:customStyle="1" w:styleId="HeaderChar">
    <w:name w:val="Header Char"/>
    <w:basedOn w:val="DefaultParagraphFont"/>
    <w:link w:val="Header"/>
    <w:uiPriority w:val="99"/>
    <w:rsid w:val="008B3A9B"/>
    <w:rPr>
      <w:rFonts w:eastAsiaTheme="minorEastAsia"/>
      <w:sz w:val="24"/>
      <w:szCs w:val="24"/>
    </w:rPr>
  </w:style>
  <w:style w:type="paragraph" w:styleId="Footer">
    <w:name w:val="footer"/>
    <w:basedOn w:val="Normal"/>
    <w:link w:val="FooterChar"/>
    <w:uiPriority w:val="99"/>
    <w:unhideWhenUsed/>
    <w:rsid w:val="008B3A9B"/>
    <w:pPr>
      <w:tabs>
        <w:tab w:val="center" w:pos="4513"/>
        <w:tab w:val="right" w:pos="9026"/>
      </w:tabs>
    </w:pPr>
  </w:style>
  <w:style w:type="character" w:customStyle="1" w:styleId="FooterChar">
    <w:name w:val="Footer Char"/>
    <w:basedOn w:val="DefaultParagraphFont"/>
    <w:link w:val="Footer"/>
    <w:uiPriority w:val="99"/>
    <w:rsid w:val="008B3A9B"/>
    <w:rPr>
      <w:rFonts w:eastAsiaTheme="minorEastAsia"/>
      <w:sz w:val="24"/>
      <w:szCs w:val="24"/>
    </w:rPr>
  </w:style>
  <w:style w:type="paragraph" w:styleId="Title">
    <w:name w:val="Title"/>
    <w:basedOn w:val="NormalWeb"/>
    <w:next w:val="Normal"/>
    <w:link w:val="TitleChar"/>
    <w:uiPriority w:val="10"/>
    <w:qFormat/>
    <w:rsid w:val="00D2302C"/>
    <w:pPr>
      <w:spacing w:before="0" w:beforeAutospacing="0" w:after="0" w:afterAutospacing="0"/>
    </w:pPr>
    <w:rPr>
      <w:rFonts w:cs="Calibri"/>
      <w:sz w:val="34"/>
      <w:szCs w:val="34"/>
    </w:rPr>
  </w:style>
  <w:style w:type="character" w:customStyle="1" w:styleId="TitleChar">
    <w:name w:val="Title Char"/>
    <w:basedOn w:val="DefaultParagraphFont"/>
    <w:link w:val="Title"/>
    <w:uiPriority w:val="10"/>
    <w:rsid w:val="00D2302C"/>
    <w:rPr>
      <w:rFonts w:ascii="Calibri" w:eastAsiaTheme="minorEastAsia" w:hAnsi="Calibri" w:cs="Calibri"/>
      <w:sz w:val="34"/>
      <w:szCs w:val="34"/>
    </w:rPr>
  </w:style>
  <w:style w:type="character" w:customStyle="1" w:styleId="Heading1Char">
    <w:name w:val="Heading 1 Char"/>
    <w:basedOn w:val="DefaultParagraphFont"/>
    <w:link w:val="Heading1"/>
    <w:uiPriority w:val="9"/>
    <w:rsid w:val="00D2302C"/>
    <w:rPr>
      <w:rFonts w:ascii="Calibri" w:eastAsiaTheme="minorEastAsia" w:hAnsi="Calibri" w:cs="Calibri"/>
      <w:b/>
      <w:bCs/>
      <w:color w:val="17365D"/>
      <w:sz w:val="32"/>
      <w:szCs w:val="32"/>
    </w:rPr>
  </w:style>
  <w:style w:type="character" w:customStyle="1" w:styleId="Heading2Char">
    <w:name w:val="Heading 2 Char"/>
    <w:basedOn w:val="DefaultParagraphFont"/>
    <w:link w:val="Heading2"/>
    <w:uiPriority w:val="9"/>
    <w:rsid w:val="00D2302C"/>
    <w:rPr>
      <w:rFonts w:ascii="Calibri" w:eastAsiaTheme="minorEastAsia" w:hAnsi="Calibri" w:cs="Calibri"/>
      <w:b/>
      <w:bCs/>
      <w:color w:val="366092"/>
      <w:sz w:val="26"/>
      <w:szCs w:val="26"/>
    </w:rPr>
  </w:style>
  <w:style w:type="paragraph" w:styleId="ListParagraph">
    <w:name w:val="List Paragraph"/>
    <w:basedOn w:val="Normal"/>
    <w:uiPriority w:val="34"/>
    <w:qFormat/>
    <w:rsid w:val="00B22453"/>
    <w:pPr>
      <w:spacing w:after="200" w:line="276" w:lineRule="auto"/>
      <w:ind w:left="720"/>
      <w:contextualSpacing/>
    </w:pPr>
    <w:rPr>
      <w:rFonts w:asciiTheme="minorHAnsi" w:eastAsiaTheme="minorHAnsi" w:hAnsiTheme="minorHAnsi" w:cstheme="minorBidi"/>
      <w:szCs w:val="22"/>
      <w:lang w:eastAsia="en-US"/>
    </w:rPr>
  </w:style>
  <w:style w:type="paragraph" w:styleId="FootnoteText">
    <w:name w:val="footnote text"/>
    <w:basedOn w:val="Normal"/>
    <w:link w:val="FootnoteTextChar"/>
    <w:uiPriority w:val="99"/>
    <w:semiHidden/>
    <w:unhideWhenUsed/>
    <w:rsid w:val="00D2302C"/>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semiHidden/>
    <w:rsid w:val="00D2302C"/>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D2302C"/>
    <w:rPr>
      <w:vertAlign w:val="superscript"/>
    </w:rPr>
  </w:style>
  <w:style w:type="character" w:customStyle="1" w:styleId="Heading3Char">
    <w:name w:val="Heading 3 Char"/>
    <w:basedOn w:val="DefaultParagraphFont"/>
    <w:link w:val="Heading3"/>
    <w:uiPriority w:val="9"/>
    <w:rsid w:val="00D2302C"/>
    <w:rPr>
      <w:rFonts w:ascii="Calibri" w:eastAsiaTheme="minorEastAsia" w:hAnsi="Calibri" w:cs="Calibri"/>
      <w:b/>
      <w:bCs/>
      <w:color w:val="366092"/>
      <w:sz w:val="22"/>
      <w:szCs w:val="22"/>
    </w:rPr>
  </w:style>
  <w:style w:type="character" w:customStyle="1" w:styleId="Heading4Char">
    <w:name w:val="Heading 4 Char"/>
    <w:basedOn w:val="DefaultParagraphFont"/>
    <w:link w:val="Heading4"/>
    <w:uiPriority w:val="9"/>
    <w:rsid w:val="0098737A"/>
    <w:rPr>
      <w:rFonts w:ascii="Calibri" w:eastAsiaTheme="minorEastAsia" w:hAnsi="Calibri" w:cs="Calibri"/>
      <w:b/>
      <w:bCs/>
      <w:i/>
      <w:iCs/>
      <w:color w:val="366092"/>
      <w:sz w:val="22"/>
      <w:szCs w:val="22"/>
    </w:rPr>
  </w:style>
  <w:style w:type="character" w:styleId="CommentReference">
    <w:name w:val="annotation reference"/>
    <w:basedOn w:val="DefaultParagraphFont"/>
    <w:uiPriority w:val="99"/>
    <w:semiHidden/>
    <w:unhideWhenUsed/>
    <w:rsid w:val="000C4177"/>
    <w:rPr>
      <w:sz w:val="16"/>
      <w:szCs w:val="16"/>
    </w:rPr>
  </w:style>
  <w:style w:type="paragraph" w:styleId="CommentText">
    <w:name w:val="annotation text"/>
    <w:basedOn w:val="Normal"/>
    <w:link w:val="CommentTextChar"/>
    <w:uiPriority w:val="99"/>
    <w:semiHidden/>
    <w:unhideWhenUsed/>
    <w:rsid w:val="000C4177"/>
    <w:rPr>
      <w:szCs w:val="20"/>
    </w:rPr>
  </w:style>
  <w:style w:type="character" w:customStyle="1" w:styleId="CommentTextChar">
    <w:name w:val="Comment Text Char"/>
    <w:basedOn w:val="DefaultParagraphFont"/>
    <w:link w:val="CommentText"/>
    <w:uiPriority w:val="99"/>
    <w:semiHidden/>
    <w:rsid w:val="000C4177"/>
    <w:rPr>
      <w:rFonts w:ascii="Calibri" w:eastAsiaTheme="minorEastAsia" w:hAnsi="Calibri"/>
    </w:rPr>
  </w:style>
  <w:style w:type="paragraph" w:styleId="CommentSubject">
    <w:name w:val="annotation subject"/>
    <w:basedOn w:val="CommentText"/>
    <w:next w:val="CommentText"/>
    <w:link w:val="CommentSubjectChar"/>
    <w:uiPriority w:val="99"/>
    <w:semiHidden/>
    <w:unhideWhenUsed/>
    <w:rsid w:val="000C4177"/>
    <w:rPr>
      <w:b/>
      <w:bCs/>
    </w:rPr>
  </w:style>
  <w:style w:type="character" w:customStyle="1" w:styleId="CommentSubjectChar">
    <w:name w:val="Comment Subject Char"/>
    <w:basedOn w:val="CommentTextChar"/>
    <w:link w:val="CommentSubject"/>
    <w:uiPriority w:val="99"/>
    <w:semiHidden/>
    <w:rsid w:val="000C4177"/>
    <w:rPr>
      <w:rFonts w:ascii="Calibri" w:eastAsiaTheme="minorEastAsia"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02C"/>
    <w:pPr>
      <w:spacing w:after="120"/>
    </w:pPr>
    <w:rPr>
      <w:rFonts w:ascii="Calibri" w:eastAsiaTheme="minorEastAsia" w:hAnsi="Calibri"/>
      <w:szCs w:val="24"/>
    </w:rPr>
  </w:style>
  <w:style w:type="paragraph" w:styleId="Heading1">
    <w:name w:val="heading 1"/>
    <w:basedOn w:val="NormalWeb"/>
    <w:next w:val="Normal"/>
    <w:link w:val="Heading1Char"/>
    <w:uiPriority w:val="9"/>
    <w:qFormat/>
    <w:rsid w:val="00D2302C"/>
    <w:pPr>
      <w:spacing w:before="0" w:beforeAutospacing="0" w:after="200" w:afterAutospacing="0"/>
      <w:outlineLvl w:val="0"/>
    </w:pPr>
    <w:rPr>
      <w:rFonts w:cs="Calibri"/>
      <w:b/>
      <w:bCs/>
      <w:color w:val="17365D"/>
      <w:sz w:val="32"/>
      <w:szCs w:val="32"/>
    </w:rPr>
  </w:style>
  <w:style w:type="paragraph" w:styleId="Heading2">
    <w:name w:val="heading 2"/>
    <w:basedOn w:val="NormalWeb"/>
    <w:next w:val="Normal"/>
    <w:link w:val="Heading2Char"/>
    <w:uiPriority w:val="9"/>
    <w:unhideWhenUsed/>
    <w:qFormat/>
    <w:rsid w:val="00D2302C"/>
    <w:pPr>
      <w:spacing w:before="0" w:beforeAutospacing="0" w:after="200" w:afterAutospacing="0"/>
      <w:outlineLvl w:val="1"/>
    </w:pPr>
    <w:rPr>
      <w:rFonts w:cs="Calibri"/>
      <w:b/>
      <w:bCs/>
      <w:color w:val="366092"/>
      <w:sz w:val="26"/>
      <w:szCs w:val="26"/>
    </w:rPr>
  </w:style>
  <w:style w:type="paragraph" w:styleId="Heading3">
    <w:name w:val="heading 3"/>
    <w:basedOn w:val="NormalWeb"/>
    <w:next w:val="Normal"/>
    <w:link w:val="Heading3Char"/>
    <w:uiPriority w:val="9"/>
    <w:unhideWhenUsed/>
    <w:qFormat/>
    <w:rsid w:val="00D2302C"/>
    <w:pPr>
      <w:spacing w:before="0" w:beforeAutospacing="0" w:after="200" w:afterAutospacing="0"/>
      <w:outlineLvl w:val="2"/>
    </w:pPr>
    <w:rPr>
      <w:rFonts w:cs="Calibri"/>
      <w:b/>
      <w:bCs/>
      <w:color w:val="366092"/>
      <w:sz w:val="22"/>
      <w:szCs w:val="22"/>
    </w:rPr>
  </w:style>
  <w:style w:type="paragraph" w:styleId="Heading4">
    <w:name w:val="heading 4"/>
    <w:basedOn w:val="NormalWeb"/>
    <w:next w:val="Normal"/>
    <w:link w:val="Heading4Char"/>
    <w:uiPriority w:val="9"/>
    <w:unhideWhenUsed/>
    <w:qFormat/>
    <w:rsid w:val="0098737A"/>
    <w:pPr>
      <w:spacing w:before="0" w:beforeAutospacing="0" w:after="200" w:afterAutospacing="0"/>
      <w:outlineLvl w:val="3"/>
    </w:pPr>
    <w:rPr>
      <w:rFonts w:cs="Calibri"/>
      <w:b/>
      <w:bCs/>
      <w:i/>
      <w:iCs/>
      <w:color w:val="366092"/>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sid w:val="00B029CF"/>
    <w:rPr>
      <w:rFonts w:ascii="Tahoma" w:hAnsi="Tahoma" w:cs="Tahoma"/>
      <w:sz w:val="16"/>
      <w:szCs w:val="16"/>
    </w:rPr>
  </w:style>
  <w:style w:type="character" w:customStyle="1" w:styleId="BalloonTextChar">
    <w:name w:val="Balloon Text Char"/>
    <w:basedOn w:val="DefaultParagraphFont"/>
    <w:link w:val="BalloonText"/>
    <w:uiPriority w:val="99"/>
    <w:semiHidden/>
    <w:rsid w:val="00B029CF"/>
    <w:rPr>
      <w:rFonts w:ascii="Tahoma" w:eastAsiaTheme="minorEastAsia" w:hAnsi="Tahoma" w:cs="Tahoma"/>
      <w:sz w:val="16"/>
      <w:szCs w:val="16"/>
    </w:rPr>
  </w:style>
  <w:style w:type="paragraph" w:styleId="Header">
    <w:name w:val="header"/>
    <w:basedOn w:val="Normal"/>
    <w:link w:val="HeaderChar"/>
    <w:uiPriority w:val="99"/>
    <w:unhideWhenUsed/>
    <w:rsid w:val="008B3A9B"/>
    <w:pPr>
      <w:tabs>
        <w:tab w:val="center" w:pos="4513"/>
        <w:tab w:val="right" w:pos="9026"/>
      </w:tabs>
    </w:pPr>
  </w:style>
  <w:style w:type="character" w:customStyle="1" w:styleId="HeaderChar">
    <w:name w:val="Header Char"/>
    <w:basedOn w:val="DefaultParagraphFont"/>
    <w:link w:val="Header"/>
    <w:uiPriority w:val="99"/>
    <w:rsid w:val="008B3A9B"/>
    <w:rPr>
      <w:rFonts w:eastAsiaTheme="minorEastAsia"/>
      <w:sz w:val="24"/>
      <w:szCs w:val="24"/>
    </w:rPr>
  </w:style>
  <w:style w:type="paragraph" w:styleId="Footer">
    <w:name w:val="footer"/>
    <w:basedOn w:val="Normal"/>
    <w:link w:val="FooterChar"/>
    <w:uiPriority w:val="99"/>
    <w:unhideWhenUsed/>
    <w:rsid w:val="008B3A9B"/>
    <w:pPr>
      <w:tabs>
        <w:tab w:val="center" w:pos="4513"/>
        <w:tab w:val="right" w:pos="9026"/>
      </w:tabs>
    </w:pPr>
  </w:style>
  <w:style w:type="character" w:customStyle="1" w:styleId="FooterChar">
    <w:name w:val="Footer Char"/>
    <w:basedOn w:val="DefaultParagraphFont"/>
    <w:link w:val="Footer"/>
    <w:uiPriority w:val="99"/>
    <w:rsid w:val="008B3A9B"/>
    <w:rPr>
      <w:rFonts w:eastAsiaTheme="minorEastAsia"/>
      <w:sz w:val="24"/>
      <w:szCs w:val="24"/>
    </w:rPr>
  </w:style>
  <w:style w:type="paragraph" w:styleId="Title">
    <w:name w:val="Title"/>
    <w:basedOn w:val="NormalWeb"/>
    <w:next w:val="Normal"/>
    <w:link w:val="TitleChar"/>
    <w:uiPriority w:val="10"/>
    <w:qFormat/>
    <w:rsid w:val="00D2302C"/>
    <w:pPr>
      <w:spacing w:before="0" w:beforeAutospacing="0" w:after="0" w:afterAutospacing="0"/>
    </w:pPr>
    <w:rPr>
      <w:rFonts w:cs="Calibri"/>
      <w:sz w:val="34"/>
      <w:szCs w:val="34"/>
    </w:rPr>
  </w:style>
  <w:style w:type="character" w:customStyle="1" w:styleId="TitleChar">
    <w:name w:val="Title Char"/>
    <w:basedOn w:val="DefaultParagraphFont"/>
    <w:link w:val="Title"/>
    <w:uiPriority w:val="10"/>
    <w:rsid w:val="00D2302C"/>
    <w:rPr>
      <w:rFonts w:ascii="Calibri" w:eastAsiaTheme="minorEastAsia" w:hAnsi="Calibri" w:cs="Calibri"/>
      <w:sz w:val="34"/>
      <w:szCs w:val="34"/>
    </w:rPr>
  </w:style>
  <w:style w:type="character" w:customStyle="1" w:styleId="Heading1Char">
    <w:name w:val="Heading 1 Char"/>
    <w:basedOn w:val="DefaultParagraphFont"/>
    <w:link w:val="Heading1"/>
    <w:uiPriority w:val="9"/>
    <w:rsid w:val="00D2302C"/>
    <w:rPr>
      <w:rFonts w:ascii="Calibri" w:eastAsiaTheme="minorEastAsia" w:hAnsi="Calibri" w:cs="Calibri"/>
      <w:b/>
      <w:bCs/>
      <w:color w:val="17365D"/>
      <w:sz w:val="32"/>
      <w:szCs w:val="32"/>
    </w:rPr>
  </w:style>
  <w:style w:type="character" w:customStyle="1" w:styleId="Heading2Char">
    <w:name w:val="Heading 2 Char"/>
    <w:basedOn w:val="DefaultParagraphFont"/>
    <w:link w:val="Heading2"/>
    <w:uiPriority w:val="9"/>
    <w:rsid w:val="00D2302C"/>
    <w:rPr>
      <w:rFonts w:ascii="Calibri" w:eastAsiaTheme="minorEastAsia" w:hAnsi="Calibri" w:cs="Calibri"/>
      <w:b/>
      <w:bCs/>
      <w:color w:val="366092"/>
      <w:sz w:val="26"/>
      <w:szCs w:val="26"/>
    </w:rPr>
  </w:style>
  <w:style w:type="paragraph" w:styleId="ListParagraph">
    <w:name w:val="List Paragraph"/>
    <w:basedOn w:val="Normal"/>
    <w:uiPriority w:val="34"/>
    <w:qFormat/>
    <w:rsid w:val="00B22453"/>
    <w:pPr>
      <w:spacing w:after="200" w:line="276" w:lineRule="auto"/>
      <w:ind w:left="720"/>
      <w:contextualSpacing/>
    </w:pPr>
    <w:rPr>
      <w:rFonts w:asciiTheme="minorHAnsi" w:eastAsiaTheme="minorHAnsi" w:hAnsiTheme="minorHAnsi" w:cstheme="minorBidi"/>
      <w:szCs w:val="22"/>
      <w:lang w:eastAsia="en-US"/>
    </w:rPr>
  </w:style>
  <w:style w:type="paragraph" w:styleId="FootnoteText">
    <w:name w:val="footnote text"/>
    <w:basedOn w:val="Normal"/>
    <w:link w:val="FootnoteTextChar"/>
    <w:uiPriority w:val="99"/>
    <w:semiHidden/>
    <w:unhideWhenUsed/>
    <w:rsid w:val="00D2302C"/>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semiHidden/>
    <w:rsid w:val="00D2302C"/>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D2302C"/>
    <w:rPr>
      <w:vertAlign w:val="superscript"/>
    </w:rPr>
  </w:style>
  <w:style w:type="character" w:customStyle="1" w:styleId="Heading3Char">
    <w:name w:val="Heading 3 Char"/>
    <w:basedOn w:val="DefaultParagraphFont"/>
    <w:link w:val="Heading3"/>
    <w:uiPriority w:val="9"/>
    <w:rsid w:val="00D2302C"/>
    <w:rPr>
      <w:rFonts w:ascii="Calibri" w:eastAsiaTheme="minorEastAsia" w:hAnsi="Calibri" w:cs="Calibri"/>
      <w:b/>
      <w:bCs/>
      <w:color w:val="366092"/>
      <w:sz w:val="22"/>
      <w:szCs w:val="22"/>
    </w:rPr>
  </w:style>
  <w:style w:type="character" w:customStyle="1" w:styleId="Heading4Char">
    <w:name w:val="Heading 4 Char"/>
    <w:basedOn w:val="DefaultParagraphFont"/>
    <w:link w:val="Heading4"/>
    <w:uiPriority w:val="9"/>
    <w:rsid w:val="0098737A"/>
    <w:rPr>
      <w:rFonts w:ascii="Calibri" w:eastAsiaTheme="minorEastAsia" w:hAnsi="Calibri" w:cs="Calibri"/>
      <w:b/>
      <w:bCs/>
      <w:i/>
      <w:iCs/>
      <w:color w:val="366092"/>
      <w:sz w:val="22"/>
      <w:szCs w:val="22"/>
    </w:rPr>
  </w:style>
  <w:style w:type="character" w:styleId="CommentReference">
    <w:name w:val="annotation reference"/>
    <w:basedOn w:val="DefaultParagraphFont"/>
    <w:uiPriority w:val="99"/>
    <w:semiHidden/>
    <w:unhideWhenUsed/>
    <w:rsid w:val="000C4177"/>
    <w:rPr>
      <w:sz w:val="16"/>
      <w:szCs w:val="16"/>
    </w:rPr>
  </w:style>
  <w:style w:type="paragraph" w:styleId="CommentText">
    <w:name w:val="annotation text"/>
    <w:basedOn w:val="Normal"/>
    <w:link w:val="CommentTextChar"/>
    <w:uiPriority w:val="99"/>
    <w:semiHidden/>
    <w:unhideWhenUsed/>
    <w:rsid w:val="000C4177"/>
    <w:rPr>
      <w:szCs w:val="20"/>
    </w:rPr>
  </w:style>
  <w:style w:type="character" w:customStyle="1" w:styleId="CommentTextChar">
    <w:name w:val="Comment Text Char"/>
    <w:basedOn w:val="DefaultParagraphFont"/>
    <w:link w:val="CommentText"/>
    <w:uiPriority w:val="99"/>
    <w:semiHidden/>
    <w:rsid w:val="000C4177"/>
    <w:rPr>
      <w:rFonts w:ascii="Calibri" w:eastAsiaTheme="minorEastAsia" w:hAnsi="Calibri"/>
    </w:rPr>
  </w:style>
  <w:style w:type="paragraph" w:styleId="CommentSubject">
    <w:name w:val="annotation subject"/>
    <w:basedOn w:val="CommentText"/>
    <w:next w:val="CommentText"/>
    <w:link w:val="CommentSubjectChar"/>
    <w:uiPriority w:val="99"/>
    <w:semiHidden/>
    <w:unhideWhenUsed/>
    <w:rsid w:val="000C4177"/>
    <w:rPr>
      <w:b/>
      <w:bCs/>
    </w:rPr>
  </w:style>
  <w:style w:type="character" w:customStyle="1" w:styleId="CommentSubjectChar">
    <w:name w:val="Comment Subject Char"/>
    <w:basedOn w:val="CommentTextChar"/>
    <w:link w:val="CommentSubject"/>
    <w:uiPriority w:val="99"/>
    <w:semiHidden/>
    <w:rsid w:val="000C4177"/>
    <w:rPr>
      <w:rFonts w:ascii="Calibri" w:eastAsiaTheme="minorEastAsia"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6750">
      <w:marLeft w:val="0"/>
      <w:marRight w:val="0"/>
      <w:marTop w:val="0"/>
      <w:marBottom w:val="0"/>
      <w:divBdr>
        <w:top w:val="none" w:sz="0" w:space="0" w:color="auto"/>
        <w:left w:val="none" w:sz="0" w:space="0" w:color="auto"/>
        <w:bottom w:val="none" w:sz="0" w:space="0" w:color="auto"/>
        <w:right w:val="none" w:sz="0" w:space="0" w:color="auto"/>
      </w:divBdr>
    </w:div>
    <w:div w:id="121850486">
      <w:marLeft w:val="0"/>
      <w:marRight w:val="0"/>
      <w:marTop w:val="0"/>
      <w:marBottom w:val="0"/>
      <w:divBdr>
        <w:top w:val="none" w:sz="0" w:space="0" w:color="auto"/>
        <w:left w:val="none" w:sz="0" w:space="0" w:color="auto"/>
        <w:bottom w:val="none" w:sz="0" w:space="0" w:color="auto"/>
        <w:right w:val="none" w:sz="0" w:space="0" w:color="auto"/>
      </w:divBdr>
    </w:div>
    <w:div w:id="131674562">
      <w:marLeft w:val="0"/>
      <w:marRight w:val="0"/>
      <w:marTop w:val="0"/>
      <w:marBottom w:val="0"/>
      <w:divBdr>
        <w:top w:val="none" w:sz="0" w:space="0" w:color="auto"/>
        <w:left w:val="none" w:sz="0" w:space="0" w:color="auto"/>
        <w:bottom w:val="none" w:sz="0" w:space="0" w:color="auto"/>
        <w:right w:val="none" w:sz="0" w:space="0" w:color="auto"/>
      </w:divBdr>
    </w:div>
    <w:div w:id="175274441">
      <w:marLeft w:val="0"/>
      <w:marRight w:val="0"/>
      <w:marTop w:val="0"/>
      <w:marBottom w:val="0"/>
      <w:divBdr>
        <w:top w:val="none" w:sz="0" w:space="0" w:color="auto"/>
        <w:left w:val="none" w:sz="0" w:space="0" w:color="auto"/>
        <w:bottom w:val="none" w:sz="0" w:space="0" w:color="auto"/>
        <w:right w:val="none" w:sz="0" w:space="0" w:color="auto"/>
      </w:divBdr>
    </w:div>
    <w:div w:id="311564722">
      <w:marLeft w:val="0"/>
      <w:marRight w:val="0"/>
      <w:marTop w:val="0"/>
      <w:marBottom w:val="0"/>
      <w:divBdr>
        <w:top w:val="none" w:sz="0" w:space="0" w:color="auto"/>
        <w:left w:val="none" w:sz="0" w:space="0" w:color="auto"/>
        <w:bottom w:val="none" w:sz="0" w:space="0" w:color="auto"/>
        <w:right w:val="none" w:sz="0" w:space="0" w:color="auto"/>
      </w:divBdr>
    </w:div>
    <w:div w:id="317271332">
      <w:marLeft w:val="0"/>
      <w:marRight w:val="0"/>
      <w:marTop w:val="0"/>
      <w:marBottom w:val="0"/>
      <w:divBdr>
        <w:top w:val="none" w:sz="0" w:space="0" w:color="auto"/>
        <w:left w:val="none" w:sz="0" w:space="0" w:color="auto"/>
        <w:bottom w:val="none" w:sz="0" w:space="0" w:color="auto"/>
        <w:right w:val="none" w:sz="0" w:space="0" w:color="auto"/>
      </w:divBdr>
    </w:div>
    <w:div w:id="337583673">
      <w:marLeft w:val="0"/>
      <w:marRight w:val="0"/>
      <w:marTop w:val="0"/>
      <w:marBottom w:val="0"/>
      <w:divBdr>
        <w:top w:val="none" w:sz="0" w:space="0" w:color="auto"/>
        <w:left w:val="none" w:sz="0" w:space="0" w:color="auto"/>
        <w:bottom w:val="none" w:sz="0" w:space="0" w:color="auto"/>
        <w:right w:val="none" w:sz="0" w:space="0" w:color="auto"/>
      </w:divBdr>
    </w:div>
    <w:div w:id="358090646">
      <w:marLeft w:val="0"/>
      <w:marRight w:val="0"/>
      <w:marTop w:val="0"/>
      <w:marBottom w:val="0"/>
      <w:divBdr>
        <w:top w:val="none" w:sz="0" w:space="0" w:color="auto"/>
        <w:left w:val="none" w:sz="0" w:space="0" w:color="auto"/>
        <w:bottom w:val="none" w:sz="0" w:space="0" w:color="auto"/>
        <w:right w:val="none" w:sz="0" w:space="0" w:color="auto"/>
      </w:divBdr>
    </w:div>
    <w:div w:id="504368056">
      <w:marLeft w:val="0"/>
      <w:marRight w:val="0"/>
      <w:marTop w:val="0"/>
      <w:marBottom w:val="0"/>
      <w:divBdr>
        <w:top w:val="none" w:sz="0" w:space="0" w:color="auto"/>
        <w:left w:val="none" w:sz="0" w:space="0" w:color="auto"/>
        <w:bottom w:val="none" w:sz="0" w:space="0" w:color="auto"/>
        <w:right w:val="none" w:sz="0" w:space="0" w:color="auto"/>
      </w:divBdr>
    </w:div>
    <w:div w:id="566649802">
      <w:marLeft w:val="0"/>
      <w:marRight w:val="0"/>
      <w:marTop w:val="0"/>
      <w:marBottom w:val="0"/>
      <w:divBdr>
        <w:top w:val="none" w:sz="0" w:space="0" w:color="auto"/>
        <w:left w:val="none" w:sz="0" w:space="0" w:color="auto"/>
        <w:bottom w:val="none" w:sz="0" w:space="0" w:color="auto"/>
        <w:right w:val="none" w:sz="0" w:space="0" w:color="auto"/>
      </w:divBdr>
    </w:div>
    <w:div w:id="591474650">
      <w:marLeft w:val="0"/>
      <w:marRight w:val="0"/>
      <w:marTop w:val="0"/>
      <w:marBottom w:val="0"/>
      <w:divBdr>
        <w:top w:val="none" w:sz="0" w:space="0" w:color="auto"/>
        <w:left w:val="none" w:sz="0" w:space="0" w:color="auto"/>
        <w:bottom w:val="none" w:sz="0" w:space="0" w:color="auto"/>
        <w:right w:val="none" w:sz="0" w:space="0" w:color="auto"/>
      </w:divBdr>
    </w:div>
    <w:div w:id="608202970">
      <w:marLeft w:val="0"/>
      <w:marRight w:val="0"/>
      <w:marTop w:val="0"/>
      <w:marBottom w:val="0"/>
      <w:divBdr>
        <w:top w:val="none" w:sz="0" w:space="0" w:color="auto"/>
        <w:left w:val="none" w:sz="0" w:space="0" w:color="auto"/>
        <w:bottom w:val="none" w:sz="0" w:space="0" w:color="auto"/>
        <w:right w:val="none" w:sz="0" w:space="0" w:color="auto"/>
      </w:divBdr>
    </w:div>
    <w:div w:id="662393832">
      <w:marLeft w:val="0"/>
      <w:marRight w:val="0"/>
      <w:marTop w:val="0"/>
      <w:marBottom w:val="0"/>
      <w:divBdr>
        <w:top w:val="none" w:sz="0" w:space="0" w:color="auto"/>
        <w:left w:val="none" w:sz="0" w:space="0" w:color="auto"/>
        <w:bottom w:val="none" w:sz="0" w:space="0" w:color="auto"/>
        <w:right w:val="none" w:sz="0" w:space="0" w:color="auto"/>
      </w:divBdr>
    </w:div>
    <w:div w:id="664358419">
      <w:marLeft w:val="0"/>
      <w:marRight w:val="0"/>
      <w:marTop w:val="0"/>
      <w:marBottom w:val="0"/>
      <w:divBdr>
        <w:top w:val="none" w:sz="0" w:space="0" w:color="auto"/>
        <w:left w:val="none" w:sz="0" w:space="0" w:color="auto"/>
        <w:bottom w:val="none" w:sz="0" w:space="0" w:color="auto"/>
        <w:right w:val="none" w:sz="0" w:space="0" w:color="auto"/>
      </w:divBdr>
    </w:div>
    <w:div w:id="674261801">
      <w:marLeft w:val="0"/>
      <w:marRight w:val="0"/>
      <w:marTop w:val="0"/>
      <w:marBottom w:val="0"/>
      <w:divBdr>
        <w:top w:val="none" w:sz="0" w:space="0" w:color="auto"/>
        <w:left w:val="none" w:sz="0" w:space="0" w:color="auto"/>
        <w:bottom w:val="none" w:sz="0" w:space="0" w:color="auto"/>
        <w:right w:val="none" w:sz="0" w:space="0" w:color="auto"/>
      </w:divBdr>
    </w:div>
    <w:div w:id="759721027">
      <w:marLeft w:val="0"/>
      <w:marRight w:val="0"/>
      <w:marTop w:val="0"/>
      <w:marBottom w:val="0"/>
      <w:divBdr>
        <w:top w:val="none" w:sz="0" w:space="0" w:color="auto"/>
        <w:left w:val="none" w:sz="0" w:space="0" w:color="auto"/>
        <w:bottom w:val="none" w:sz="0" w:space="0" w:color="auto"/>
        <w:right w:val="none" w:sz="0" w:space="0" w:color="auto"/>
      </w:divBdr>
    </w:div>
    <w:div w:id="786462273">
      <w:marLeft w:val="0"/>
      <w:marRight w:val="0"/>
      <w:marTop w:val="0"/>
      <w:marBottom w:val="0"/>
      <w:divBdr>
        <w:top w:val="none" w:sz="0" w:space="0" w:color="auto"/>
        <w:left w:val="none" w:sz="0" w:space="0" w:color="auto"/>
        <w:bottom w:val="none" w:sz="0" w:space="0" w:color="auto"/>
        <w:right w:val="none" w:sz="0" w:space="0" w:color="auto"/>
      </w:divBdr>
    </w:div>
    <w:div w:id="913785354">
      <w:marLeft w:val="0"/>
      <w:marRight w:val="0"/>
      <w:marTop w:val="0"/>
      <w:marBottom w:val="0"/>
      <w:divBdr>
        <w:top w:val="none" w:sz="0" w:space="0" w:color="auto"/>
        <w:left w:val="none" w:sz="0" w:space="0" w:color="auto"/>
        <w:bottom w:val="none" w:sz="0" w:space="0" w:color="auto"/>
        <w:right w:val="none" w:sz="0" w:space="0" w:color="auto"/>
      </w:divBdr>
    </w:div>
    <w:div w:id="989358358">
      <w:marLeft w:val="0"/>
      <w:marRight w:val="0"/>
      <w:marTop w:val="0"/>
      <w:marBottom w:val="0"/>
      <w:divBdr>
        <w:top w:val="none" w:sz="0" w:space="0" w:color="auto"/>
        <w:left w:val="none" w:sz="0" w:space="0" w:color="auto"/>
        <w:bottom w:val="none" w:sz="0" w:space="0" w:color="auto"/>
        <w:right w:val="none" w:sz="0" w:space="0" w:color="auto"/>
      </w:divBdr>
    </w:div>
    <w:div w:id="990209628">
      <w:marLeft w:val="0"/>
      <w:marRight w:val="0"/>
      <w:marTop w:val="0"/>
      <w:marBottom w:val="0"/>
      <w:divBdr>
        <w:top w:val="none" w:sz="0" w:space="0" w:color="auto"/>
        <w:left w:val="none" w:sz="0" w:space="0" w:color="auto"/>
        <w:bottom w:val="none" w:sz="0" w:space="0" w:color="auto"/>
        <w:right w:val="none" w:sz="0" w:space="0" w:color="auto"/>
      </w:divBdr>
    </w:div>
    <w:div w:id="1001006520">
      <w:marLeft w:val="0"/>
      <w:marRight w:val="0"/>
      <w:marTop w:val="0"/>
      <w:marBottom w:val="0"/>
      <w:divBdr>
        <w:top w:val="none" w:sz="0" w:space="0" w:color="auto"/>
        <w:left w:val="none" w:sz="0" w:space="0" w:color="auto"/>
        <w:bottom w:val="none" w:sz="0" w:space="0" w:color="auto"/>
        <w:right w:val="none" w:sz="0" w:space="0" w:color="auto"/>
      </w:divBdr>
    </w:div>
    <w:div w:id="1085494035">
      <w:marLeft w:val="0"/>
      <w:marRight w:val="0"/>
      <w:marTop w:val="0"/>
      <w:marBottom w:val="0"/>
      <w:divBdr>
        <w:top w:val="none" w:sz="0" w:space="0" w:color="auto"/>
        <w:left w:val="none" w:sz="0" w:space="0" w:color="auto"/>
        <w:bottom w:val="none" w:sz="0" w:space="0" w:color="auto"/>
        <w:right w:val="none" w:sz="0" w:space="0" w:color="auto"/>
      </w:divBdr>
    </w:div>
    <w:div w:id="1106118548">
      <w:marLeft w:val="0"/>
      <w:marRight w:val="0"/>
      <w:marTop w:val="0"/>
      <w:marBottom w:val="0"/>
      <w:divBdr>
        <w:top w:val="none" w:sz="0" w:space="0" w:color="auto"/>
        <w:left w:val="none" w:sz="0" w:space="0" w:color="auto"/>
        <w:bottom w:val="none" w:sz="0" w:space="0" w:color="auto"/>
        <w:right w:val="none" w:sz="0" w:space="0" w:color="auto"/>
      </w:divBdr>
    </w:div>
    <w:div w:id="1125319438">
      <w:marLeft w:val="0"/>
      <w:marRight w:val="0"/>
      <w:marTop w:val="0"/>
      <w:marBottom w:val="0"/>
      <w:divBdr>
        <w:top w:val="none" w:sz="0" w:space="0" w:color="auto"/>
        <w:left w:val="none" w:sz="0" w:space="0" w:color="auto"/>
        <w:bottom w:val="none" w:sz="0" w:space="0" w:color="auto"/>
        <w:right w:val="none" w:sz="0" w:space="0" w:color="auto"/>
      </w:divBdr>
    </w:div>
    <w:div w:id="1130587811">
      <w:marLeft w:val="0"/>
      <w:marRight w:val="0"/>
      <w:marTop w:val="0"/>
      <w:marBottom w:val="0"/>
      <w:divBdr>
        <w:top w:val="none" w:sz="0" w:space="0" w:color="auto"/>
        <w:left w:val="none" w:sz="0" w:space="0" w:color="auto"/>
        <w:bottom w:val="none" w:sz="0" w:space="0" w:color="auto"/>
        <w:right w:val="none" w:sz="0" w:space="0" w:color="auto"/>
      </w:divBdr>
    </w:div>
    <w:div w:id="1137332403">
      <w:marLeft w:val="0"/>
      <w:marRight w:val="0"/>
      <w:marTop w:val="0"/>
      <w:marBottom w:val="0"/>
      <w:divBdr>
        <w:top w:val="none" w:sz="0" w:space="0" w:color="auto"/>
        <w:left w:val="none" w:sz="0" w:space="0" w:color="auto"/>
        <w:bottom w:val="none" w:sz="0" w:space="0" w:color="auto"/>
        <w:right w:val="none" w:sz="0" w:space="0" w:color="auto"/>
      </w:divBdr>
    </w:div>
    <w:div w:id="1216283413">
      <w:marLeft w:val="0"/>
      <w:marRight w:val="0"/>
      <w:marTop w:val="0"/>
      <w:marBottom w:val="0"/>
      <w:divBdr>
        <w:top w:val="none" w:sz="0" w:space="0" w:color="auto"/>
        <w:left w:val="none" w:sz="0" w:space="0" w:color="auto"/>
        <w:bottom w:val="none" w:sz="0" w:space="0" w:color="auto"/>
        <w:right w:val="none" w:sz="0" w:space="0" w:color="auto"/>
      </w:divBdr>
    </w:div>
    <w:div w:id="1283730421">
      <w:marLeft w:val="0"/>
      <w:marRight w:val="0"/>
      <w:marTop w:val="0"/>
      <w:marBottom w:val="0"/>
      <w:divBdr>
        <w:top w:val="none" w:sz="0" w:space="0" w:color="auto"/>
        <w:left w:val="none" w:sz="0" w:space="0" w:color="auto"/>
        <w:bottom w:val="none" w:sz="0" w:space="0" w:color="auto"/>
        <w:right w:val="none" w:sz="0" w:space="0" w:color="auto"/>
      </w:divBdr>
    </w:div>
    <w:div w:id="1308128970">
      <w:marLeft w:val="0"/>
      <w:marRight w:val="0"/>
      <w:marTop w:val="0"/>
      <w:marBottom w:val="0"/>
      <w:divBdr>
        <w:top w:val="none" w:sz="0" w:space="0" w:color="auto"/>
        <w:left w:val="none" w:sz="0" w:space="0" w:color="auto"/>
        <w:bottom w:val="none" w:sz="0" w:space="0" w:color="auto"/>
        <w:right w:val="none" w:sz="0" w:space="0" w:color="auto"/>
      </w:divBdr>
    </w:div>
    <w:div w:id="1352805122">
      <w:marLeft w:val="0"/>
      <w:marRight w:val="0"/>
      <w:marTop w:val="0"/>
      <w:marBottom w:val="0"/>
      <w:divBdr>
        <w:top w:val="none" w:sz="0" w:space="0" w:color="auto"/>
        <w:left w:val="none" w:sz="0" w:space="0" w:color="auto"/>
        <w:bottom w:val="none" w:sz="0" w:space="0" w:color="auto"/>
        <w:right w:val="none" w:sz="0" w:space="0" w:color="auto"/>
      </w:divBdr>
    </w:div>
    <w:div w:id="1368916425">
      <w:marLeft w:val="0"/>
      <w:marRight w:val="0"/>
      <w:marTop w:val="0"/>
      <w:marBottom w:val="0"/>
      <w:divBdr>
        <w:top w:val="none" w:sz="0" w:space="0" w:color="auto"/>
        <w:left w:val="none" w:sz="0" w:space="0" w:color="auto"/>
        <w:bottom w:val="none" w:sz="0" w:space="0" w:color="auto"/>
        <w:right w:val="none" w:sz="0" w:space="0" w:color="auto"/>
      </w:divBdr>
    </w:div>
    <w:div w:id="1397780521">
      <w:marLeft w:val="0"/>
      <w:marRight w:val="0"/>
      <w:marTop w:val="0"/>
      <w:marBottom w:val="0"/>
      <w:divBdr>
        <w:top w:val="none" w:sz="0" w:space="0" w:color="auto"/>
        <w:left w:val="none" w:sz="0" w:space="0" w:color="auto"/>
        <w:bottom w:val="none" w:sz="0" w:space="0" w:color="auto"/>
        <w:right w:val="none" w:sz="0" w:space="0" w:color="auto"/>
      </w:divBdr>
    </w:div>
    <w:div w:id="1414738192">
      <w:marLeft w:val="0"/>
      <w:marRight w:val="0"/>
      <w:marTop w:val="0"/>
      <w:marBottom w:val="0"/>
      <w:divBdr>
        <w:top w:val="none" w:sz="0" w:space="0" w:color="auto"/>
        <w:left w:val="none" w:sz="0" w:space="0" w:color="auto"/>
        <w:bottom w:val="none" w:sz="0" w:space="0" w:color="auto"/>
        <w:right w:val="none" w:sz="0" w:space="0" w:color="auto"/>
      </w:divBdr>
    </w:div>
    <w:div w:id="1452506979">
      <w:marLeft w:val="0"/>
      <w:marRight w:val="0"/>
      <w:marTop w:val="0"/>
      <w:marBottom w:val="0"/>
      <w:divBdr>
        <w:top w:val="none" w:sz="0" w:space="0" w:color="auto"/>
        <w:left w:val="none" w:sz="0" w:space="0" w:color="auto"/>
        <w:bottom w:val="none" w:sz="0" w:space="0" w:color="auto"/>
        <w:right w:val="none" w:sz="0" w:space="0" w:color="auto"/>
      </w:divBdr>
    </w:div>
    <w:div w:id="1550721465">
      <w:marLeft w:val="0"/>
      <w:marRight w:val="0"/>
      <w:marTop w:val="0"/>
      <w:marBottom w:val="0"/>
      <w:divBdr>
        <w:top w:val="none" w:sz="0" w:space="0" w:color="auto"/>
        <w:left w:val="none" w:sz="0" w:space="0" w:color="auto"/>
        <w:bottom w:val="none" w:sz="0" w:space="0" w:color="auto"/>
        <w:right w:val="none" w:sz="0" w:space="0" w:color="auto"/>
      </w:divBdr>
    </w:div>
    <w:div w:id="1584873205">
      <w:marLeft w:val="0"/>
      <w:marRight w:val="0"/>
      <w:marTop w:val="0"/>
      <w:marBottom w:val="0"/>
      <w:divBdr>
        <w:top w:val="none" w:sz="0" w:space="0" w:color="auto"/>
        <w:left w:val="none" w:sz="0" w:space="0" w:color="auto"/>
        <w:bottom w:val="none" w:sz="0" w:space="0" w:color="auto"/>
        <w:right w:val="none" w:sz="0" w:space="0" w:color="auto"/>
      </w:divBdr>
    </w:div>
    <w:div w:id="1599606391">
      <w:marLeft w:val="0"/>
      <w:marRight w:val="0"/>
      <w:marTop w:val="0"/>
      <w:marBottom w:val="0"/>
      <w:divBdr>
        <w:top w:val="none" w:sz="0" w:space="0" w:color="auto"/>
        <w:left w:val="none" w:sz="0" w:space="0" w:color="auto"/>
        <w:bottom w:val="none" w:sz="0" w:space="0" w:color="auto"/>
        <w:right w:val="none" w:sz="0" w:space="0" w:color="auto"/>
      </w:divBdr>
    </w:div>
    <w:div w:id="1612010851">
      <w:marLeft w:val="0"/>
      <w:marRight w:val="0"/>
      <w:marTop w:val="0"/>
      <w:marBottom w:val="0"/>
      <w:divBdr>
        <w:top w:val="none" w:sz="0" w:space="0" w:color="auto"/>
        <w:left w:val="none" w:sz="0" w:space="0" w:color="auto"/>
        <w:bottom w:val="none" w:sz="0" w:space="0" w:color="auto"/>
        <w:right w:val="none" w:sz="0" w:space="0" w:color="auto"/>
      </w:divBdr>
    </w:div>
    <w:div w:id="1665667354">
      <w:marLeft w:val="0"/>
      <w:marRight w:val="0"/>
      <w:marTop w:val="0"/>
      <w:marBottom w:val="0"/>
      <w:divBdr>
        <w:top w:val="none" w:sz="0" w:space="0" w:color="auto"/>
        <w:left w:val="none" w:sz="0" w:space="0" w:color="auto"/>
        <w:bottom w:val="none" w:sz="0" w:space="0" w:color="auto"/>
        <w:right w:val="none" w:sz="0" w:space="0" w:color="auto"/>
      </w:divBdr>
    </w:div>
    <w:div w:id="1708405407">
      <w:marLeft w:val="0"/>
      <w:marRight w:val="0"/>
      <w:marTop w:val="0"/>
      <w:marBottom w:val="0"/>
      <w:divBdr>
        <w:top w:val="none" w:sz="0" w:space="0" w:color="auto"/>
        <w:left w:val="none" w:sz="0" w:space="0" w:color="auto"/>
        <w:bottom w:val="none" w:sz="0" w:space="0" w:color="auto"/>
        <w:right w:val="none" w:sz="0" w:space="0" w:color="auto"/>
      </w:divBdr>
    </w:div>
    <w:div w:id="1764186956">
      <w:marLeft w:val="0"/>
      <w:marRight w:val="0"/>
      <w:marTop w:val="0"/>
      <w:marBottom w:val="0"/>
      <w:divBdr>
        <w:top w:val="none" w:sz="0" w:space="0" w:color="auto"/>
        <w:left w:val="none" w:sz="0" w:space="0" w:color="auto"/>
        <w:bottom w:val="none" w:sz="0" w:space="0" w:color="auto"/>
        <w:right w:val="none" w:sz="0" w:space="0" w:color="auto"/>
      </w:divBdr>
    </w:div>
    <w:div w:id="1783836877">
      <w:marLeft w:val="0"/>
      <w:marRight w:val="0"/>
      <w:marTop w:val="0"/>
      <w:marBottom w:val="0"/>
      <w:divBdr>
        <w:top w:val="none" w:sz="0" w:space="0" w:color="auto"/>
        <w:left w:val="none" w:sz="0" w:space="0" w:color="auto"/>
        <w:bottom w:val="none" w:sz="0" w:space="0" w:color="auto"/>
        <w:right w:val="none" w:sz="0" w:space="0" w:color="auto"/>
      </w:divBdr>
    </w:div>
    <w:div w:id="1806266379">
      <w:marLeft w:val="0"/>
      <w:marRight w:val="0"/>
      <w:marTop w:val="0"/>
      <w:marBottom w:val="0"/>
      <w:divBdr>
        <w:top w:val="none" w:sz="0" w:space="0" w:color="auto"/>
        <w:left w:val="none" w:sz="0" w:space="0" w:color="auto"/>
        <w:bottom w:val="none" w:sz="0" w:space="0" w:color="auto"/>
        <w:right w:val="none" w:sz="0" w:space="0" w:color="auto"/>
      </w:divBdr>
    </w:div>
    <w:div w:id="1972327035">
      <w:marLeft w:val="0"/>
      <w:marRight w:val="0"/>
      <w:marTop w:val="0"/>
      <w:marBottom w:val="0"/>
      <w:divBdr>
        <w:top w:val="none" w:sz="0" w:space="0" w:color="auto"/>
        <w:left w:val="none" w:sz="0" w:space="0" w:color="auto"/>
        <w:bottom w:val="none" w:sz="0" w:space="0" w:color="auto"/>
        <w:right w:val="none" w:sz="0" w:space="0" w:color="auto"/>
      </w:divBdr>
    </w:div>
    <w:div w:id="2030988943">
      <w:marLeft w:val="0"/>
      <w:marRight w:val="0"/>
      <w:marTop w:val="0"/>
      <w:marBottom w:val="0"/>
      <w:divBdr>
        <w:top w:val="none" w:sz="0" w:space="0" w:color="auto"/>
        <w:left w:val="none" w:sz="0" w:space="0" w:color="auto"/>
        <w:bottom w:val="none" w:sz="0" w:space="0" w:color="auto"/>
        <w:right w:val="none" w:sz="0" w:space="0" w:color="auto"/>
      </w:divBdr>
    </w:div>
    <w:div w:id="2073573750">
      <w:marLeft w:val="0"/>
      <w:marRight w:val="0"/>
      <w:marTop w:val="0"/>
      <w:marBottom w:val="0"/>
      <w:divBdr>
        <w:top w:val="none" w:sz="0" w:space="0" w:color="auto"/>
        <w:left w:val="none" w:sz="0" w:space="0" w:color="auto"/>
        <w:bottom w:val="none" w:sz="0" w:space="0" w:color="auto"/>
        <w:right w:val="none" w:sz="0" w:space="0" w:color="auto"/>
      </w:divBdr>
    </w:div>
    <w:div w:id="2117676513">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image" Target="media/image2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hyperlink" Target="file:///\\S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FBC25-F28A-4B66-BEF6-2DB19E03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54</Pages>
  <Words>14665</Words>
  <Characters>83597</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dc:creator>
  <cp:keywords/>
  <dc:description/>
  <cp:lastModifiedBy>Jeremy</cp:lastModifiedBy>
  <cp:revision>5</cp:revision>
  <dcterms:created xsi:type="dcterms:W3CDTF">2012-01-31T11:13:00Z</dcterms:created>
  <dcterms:modified xsi:type="dcterms:W3CDTF">2012-01-31T20:29:00Z</dcterms:modified>
</cp:coreProperties>
</file>